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790DA8" w:rsidRDefault="00E006DD" w:rsidP="0001552C">
      <w:pPr>
        <w:pStyle w:val="eTask"/>
      </w:pPr>
      <w:r w:rsidRPr="00790DA8">
        <w:t>Poz</w:t>
      </w:r>
      <w:r w:rsidR="00196E26" w:rsidRPr="00790DA8">
        <w:t xml:space="preserve">měň následující </w:t>
      </w:r>
      <w:r w:rsidRPr="00790DA8">
        <w:t xml:space="preserve">text </w:t>
      </w:r>
      <w:r w:rsidR="00196E26" w:rsidRPr="00790DA8">
        <w:t xml:space="preserve">tak, aby </w:t>
      </w:r>
      <w:r w:rsidRPr="00790DA8">
        <w:t xml:space="preserve">tvrzení </w:t>
      </w:r>
      <w:r w:rsidR="00196E26" w:rsidRPr="00790DA8">
        <w:t>byla pravdivá.</w:t>
      </w:r>
    </w:p>
    <w:p w:rsidR="001922A0" w:rsidRPr="00790DA8" w:rsidRDefault="001922A0" w:rsidP="00C148FD"/>
    <w:p w:rsidR="00367A84" w:rsidRPr="00DF2AE7" w:rsidRDefault="00196E26" w:rsidP="0001552C">
      <w:pPr>
        <w:spacing w:line="360" w:lineRule="auto"/>
      </w:pPr>
      <w:r w:rsidRPr="00DF2AE7">
        <w:t xml:space="preserve">Zkratka </w:t>
      </w:r>
      <w:r w:rsidR="001A70B2" w:rsidRPr="00DF2AE7">
        <w:t xml:space="preserve">LTE </w:t>
      </w:r>
      <w:r w:rsidRPr="00DF2AE7">
        <w:t>znamená</w:t>
      </w:r>
      <w:r w:rsidR="001A70B2" w:rsidRPr="00DF2AE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Light</m:t>
                  </m:r>
                  <w:proofErr w:type="spellEnd"/>
                  <m:r>
                    <m:rPr>
                      <m:nor/>
                    </m:rPr>
                    <w:rPr>
                      <w:strike/>
                    </w:rPr>
                    <m:t xml:space="preserve"> Terminal </m:t>
                  </m:r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Emulation</m:t>
                  </m:r>
                  <w:proofErr w:type="spellEnd"/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 xml:space="preserve">Long Term </m:t>
                  </m:r>
                  <w:proofErr w:type="spellStart"/>
                  <m:r>
                    <m:rPr>
                      <m:nor/>
                    </m:rPr>
                    <w:rPr>
                      <w:color w:val="FF0000"/>
                    </w:rPr>
                    <m:t>Evolution</m:t>
                  </m:r>
                  <w:proofErr w:type="spellEnd"/>
                  <m:r>
                    <m:rPr>
                      <m:nor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mr>
            </m:m>
          </m:e>
        </m:d>
      </m:oMath>
      <w:r w:rsidRPr="00DF2AE7">
        <w:t xml:space="preserve"> a je registrovanou značkou vlastněnou organizací</w:t>
      </w:r>
      <w:r w:rsidR="00367A84" w:rsidRPr="00DF2AE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IETF</m:t>
                  </m:r>
                </m:e>
              </m:mr>
            </m:m>
          </m:e>
        </m:d>
      </m:oMath>
      <w:r w:rsidR="00B25070" w:rsidRPr="00DF2AE7">
        <w:t>.</w:t>
      </w:r>
    </w:p>
    <w:p w:rsidR="005F4286" w:rsidRPr="00DF2AE7" w:rsidRDefault="002845B6" w:rsidP="0001552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Optické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Bezdrátové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196E26" w:rsidRPr="00DF2AE7">
        <w:t>rozhraní sítě LTE je</w:t>
      </w:r>
      <w:r w:rsidR="00367A84" w:rsidRPr="00DF2AE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kompatibilní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nekompatibilní</m:t>
                  </m:r>
                </m:e>
              </m:mr>
            </m:m>
          </m:e>
        </m:d>
      </m:oMath>
      <w:r w:rsidR="00196E26" w:rsidRPr="00DF2AE7">
        <w:t xml:space="preserve"> se staršími sítěmi</w:t>
      </w:r>
      <w:r w:rsidR="00367A84" w:rsidRPr="00DF2AE7">
        <w:t xml:space="preserve"> 2G a 3G.</w:t>
      </w:r>
    </w:p>
    <w:p w:rsidR="001A70B2" w:rsidRPr="00DF2AE7" w:rsidRDefault="00790DA8" w:rsidP="0001552C">
      <w:pPr>
        <w:spacing w:line="360" w:lineRule="auto"/>
      </w:pPr>
      <w:r w:rsidRPr="00DF2AE7">
        <w:t xml:space="preserve">Cílem LTE je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snížit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zvýšit</m:t>
                  </m:r>
                </m:e>
              </m:mr>
            </m:m>
          </m:e>
        </m:d>
      </m:oMath>
      <w:r w:rsidRPr="00DF2AE7">
        <w:t xml:space="preserve"> kapacitu a přenosovou rychlost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optických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bezdrátových</m:t>
                  </m:r>
                </m:e>
              </m:mr>
            </m:m>
          </m:e>
        </m:d>
      </m:oMath>
      <w:r w:rsidRPr="00DF2AE7">
        <w:t xml:space="preserve"> datových sítí.</w:t>
      </w:r>
    </w:p>
    <w:p w:rsidR="00CD27F2" w:rsidRPr="00DF2AE7" w:rsidRDefault="00CD27F2" w:rsidP="0001552C">
      <w:pPr>
        <w:spacing w:line="360" w:lineRule="auto"/>
      </w:pPr>
      <w:r w:rsidRPr="00DF2AE7">
        <w:t xml:space="preserve">LTE </w:t>
      </w:r>
      <w:r w:rsidR="00196E26" w:rsidRPr="00DF2AE7">
        <w:t xml:space="preserve">sestává z páteřní sítě nazývané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EPC</m:t>
                  </m:r>
                </m:e>
              </m:mr>
            </m:m>
          </m:e>
        </m:d>
      </m:oMath>
      <w:r w:rsidRPr="00DF2AE7">
        <w:t xml:space="preserve"> a</w:t>
      </w:r>
      <w:r w:rsidR="00196E26" w:rsidRPr="00DF2AE7">
        <w:t xml:space="preserve"> z přístupové sítě nazývané</w:t>
      </w:r>
      <w:r w:rsidR="006B1B78" w:rsidRPr="00DF2AE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EPC</m:t>
                  </m:r>
                </m:e>
              </m:mr>
            </m:m>
          </m:e>
        </m:d>
        <m:r>
          <w:rPr>
            <w:rFonts w:ascii="Cambria Math" w:hAnsi="Cambria Math"/>
          </w:rPr>
          <m:t>.</m:t>
        </m:r>
      </m:oMath>
    </w:p>
    <w:p w:rsidR="005F4286" w:rsidRPr="00DF2AE7" w:rsidRDefault="002845B6" w:rsidP="0001552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Logické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Fyzické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Transportní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196E26" w:rsidRPr="00DF2AE7">
        <w:t>kanály</w:t>
      </w:r>
      <w:r w:rsidR="00CD27F2" w:rsidRPr="00DF2AE7">
        <w:t xml:space="preserve"> </w:t>
      </w:r>
      <w:r w:rsidR="00196E26" w:rsidRPr="00DF2AE7">
        <w:t xml:space="preserve">jsou reálnou implementací </w:t>
      </w:r>
      <w:r w:rsidR="00CD27F2" w:rsidRPr="00DF2AE7">
        <w:t>transport</w:t>
      </w:r>
      <w:r w:rsidR="00196E26" w:rsidRPr="00DF2AE7">
        <w:t>ního kanálu</w:t>
      </w:r>
      <w:r w:rsidR="00CD27F2" w:rsidRPr="00DF2AE7">
        <w:t>.</w:t>
      </w:r>
    </w:p>
    <w:p w:rsidR="00CD27F2" w:rsidRPr="00DF2AE7" w:rsidRDefault="00AF06CC" w:rsidP="0001552C">
      <w:pPr>
        <w:spacing w:line="360" w:lineRule="auto"/>
      </w:pPr>
      <w:r w:rsidRPr="00DF2AE7">
        <w:t xml:space="preserve">Službě přenosu dat odpovídají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logické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fyzické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transportní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E006DD" w:rsidRPr="00DF2AE7">
        <w:t>kanály.</w:t>
      </w:r>
    </w:p>
    <w:p w:rsidR="006B1B78" w:rsidRPr="00DF2AE7" w:rsidRDefault="002845B6" w:rsidP="0001552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Logické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Fyzické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Transportní</m:t>
                  </m:r>
                </m:e>
              </m:mr>
            </m:m>
          </m:e>
        </m:d>
      </m:oMath>
      <w:r w:rsidR="006B1B78" w:rsidRPr="00DF2AE7">
        <w:t xml:space="preserve"> </w:t>
      </w:r>
      <w:r w:rsidR="00E006DD" w:rsidRPr="00DF2AE7">
        <w:t xml:space="preserve">kanály </w:t>
      </w:r>
      <w:r w:rsidR="00790DA8" w:rsidRPr="00DF2AE7">
        <w:t>popisují, jak</w:t>
      </w:r>
      <w:r w:rsidR="00E006DD" w:rsidRPr="00DF2AE7">
        <w:t xml:space="preserve"> a s jakými charakteristikami jsou transportována data</w:t>
      </w:r>
      <w:r w:rsidR="006B1B78" w:rsidRPr="00DF2AE7">
        <w:t>.</w:t>
      </w:r>
    </w:p>
    <w:p w:rsidR="00210A31" w:rsidRPr="00DF2AE7" w:rsidRDefault="00E006DD" w:rsidP="0001552C">
      <w:pPr>
        <w:spacing w:line="360" w:lineRule="auto"/>
      </w:pPr>
      <w:r w:rsidRPr="00DF2AE7">
        <w:t xml:space="preserve">V jeden okamžik může být v UE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spuštěna právě jedna aplikace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spuštěno více aplikací najednou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210A31" w:rsidRPr="00DF2AE7">
        <w:t>.</w:t>
      </w:r>
    </w:p>
    <w:p w:rsidR="006B1B78" w:rsidRPr="00790DA8" w:rsidRDefault="006B1B78" w:rsidP="00C148FD">
      <w:pPr>
        <w:pStyle w:val="eLineBottom"/>
      </w:pPr>
    </w:p>
    <w:p w:rsidR="001922A0" w:rsidRPr="00790DA8" w:rsidRDefault="001922A0" w:rsidP="001922A0"/>
    <w:p w:rsidR="001922A0" w:rsidRPr="00790DA8" w:rsidRDefault="00E006DD" w:rsidP="0001552C">
      <w:pPr>
        <w:pStyle w:val="eTask"/>
      </w:pPr>
      <w:r w:rsidRPr="00790DA8">
        <w:t>Přiřaď jednotlivé technologie odpovídající generaci mobilních systémů</w:t>
      </w:r>
      <w:r w:rsidR="00F52CDE" w:rsidRPr="00790DA8">
        <w:t>:</w:t>
      </w:r>
    </w:p>
    <w:p w:rsidR="00F52CDE" w:rsidRPr="00790DA8" w:rsidRDefault="00F52CDE" w:rsidP="0001552C">
      <w:pPr>
        <w:pStyle w:val="eTask"/>
        <w:numPr>
          <w:ilvl w:val="0"/>
          <w:numId w:val="0"/>
        </w:numPr>
        <w:ind w:left="426"/>
      </w:pPr>
    </w:p>
    <w:p w:rsidR="00F52CDE" w:rsidRPr="00790DA8" w:rsidRDefault="00F52CDE" w:rsidP="005F4286">
      <w:pPr>
        <w:ind w:firstLine="360"/>
        <w:rPr>
          <w:b/>
        </w:rPr>
      </w:pPr>
      <w:r w:rsidRPr="00790DA8">
        <w:t>UMTS, LTE, CDMA</w:t>
      </w:r>
      <w:r w:rsidR="00C46BA3" w:rsidRPr="00790DA8">
        <w:t>2000</w:t>
      </w:r>
      <w:r w:rsidRPr="00790DA8">
        <w:t xml:space="preserve">, </w:t>
      </w:r>
      <w:proofErr w:type="spellStart"/>
      <w:r w:rsidRPr="00790DA8">
        <w:t>WiMAX</w:t>
      </w:r>
      <w:proofErr w:type="spellEnd"/>
      <w:r w:rsidRPr="00790DA8">
        <w:t>, GPRS, NMT, EDGE, HSPA+, GSM, LTE-A</w:t>
      </w:r>
    </w:p>
    <w:p w:rsidR="001922A0" w:rsidRPr="00790DA8" w:rsidRDefault="001922A0" w:rsidP="0001552C">
      <w:pPr>
        <w:pStyle w:val="eTask"/>
        <w:numPr>
          <w:ilvl w:val="0"/>
          <w:numId w:val="0"/>
        </w:numPr>
        <w:ind w:left="284"/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195"/>
      </w:tblGrid>
      <w:tr w:rsidR="001922A0" w:rsidRPr="00790DA8" w:rsidTr="00DB151A">
        <w:trPr>
          <w:trHeight w:val="454"/>
        </w:trPr>
        <w:tc>
          <w:tcPr>
            <w:tcW w:w="180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790DA8" w:rsidRDefault="009C282D" w:rsidP="0001552C">
            <w:pPr>
              <w:pStyle w:val="eTask"/>
              <w:numPr>
                <w:ilvl w:val="0"/>
                <w:numId w:val="0"/>
              </w:numPr>
            </w:pPr>
            <w:r w:rsidRPr="00790DA8">
              <w:t>1</w:t>
            </w:r>
            <w:r w:rsidR="00196E26" w:rsidRPr="00790DA8">
              <w:t>.</w:t>
            </w:r>
            <w:r w:rsidRPr="00790DA8">
              <w:t xml:space="preserve"> </w:t>
            </w:r>
            <w:r w:rsidR="00F52CDE" w:rsidRPr="00790DA8">
              <w:t>genera</w:t>
            </w:r>
            <w:r w:rsidR="00196E26" w:rsidRPr="00790DA8">
              <w:t>ce</w:t>
            </w:r>
          </w:p>
        </w:tc>
        <w:tc>
          <w:tcPr>
            <w:tcW w:w="7195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D92EB6" w:rsidRDefault="00D92EB6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</w:rPr>
            </w:pPr>
            <w:r w:rsidRPr="00790DA8">
              <w:rPr>
                <w:b w:val="0"/>
                <w:color w:val="FF0000"/>
                <w:sz w:val="22"/>
              </w:rPr>
              <w:t>NMT</w:t>
            </w:r>
          </w:p>
        </w:tc>
      </w:tr>
      <w:tr w:rsidR="00CC266E" w:rsidRPr="00790DA8" w:rsidTr="00DB151A">
        <w:trPr>
          <w:trHeight w:val="454"/>
        </w:trPr>
        <w:tc>
          <w:tcPr>
            <w:tcW w:w="18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790DA8" w:rsidRDefault="009C282D" w:rsidP="0001552C">
            <w:pPr>
              <w:pStyle w:val="eTask"/>
              <w:numPr>
                <w:ilvl w:val="0"/>
                <w:numId w:val="0"/>
              </w:numPr>
            </w:pPr>
            <w:r w:rsidRPr="00790DA8">
              <w:t>2</w:t>
            </w:r>
            <w:r w:rsidR="00196E26" w:rsidRPr="00790DA8">
              <w:t>.</w:t>
            </w:r>
            <w:r w:rsidRPr="00790DA8">
              <w:t xml:space="preserve"> </w:t>
            </w:r>
            <w:r w:rsidR="00196E26" w:rsidRPr="00790DA8">
              <w:t>generace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D92EB6" w:rsidRDefault="00DB151A" w:rsidP="00DB151A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</w:rPr>
            </w:pPr>
            <w:r>
              <w:rPr>
                <w:b w:val="0"/>
                <w:color w:val="FF0000"/>
                <w:sz w:val="22"/>
              </w:rPr>
              <w:t>GSM</w:t>
            </w:r>
          </w:p>
        </w:tc>
      </w:tr>
      <w:tr w:rsidR="00DB151A" w:rsidRPr="00790DA8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790DA8" w:rsidRDefault="00DB151A" w:rsidP="003D7142">
            <w:pPr>
              <w:pStyle w:val="eTask"/>
              <w:numPr>
                <w:ilvl w:val="0"/>
                <w:numId w:val="0"/>
              </w:numPr>
            </w:pPr>
            <w:r w:rsidRPr="00790DA8">
              <w:t>2</w:t>
            </w:r>
            <w:r>
              <w:t>,5</w:t>
            </w:r>
            <w:r w:rsidRPr="00790DA8">
              <w:t xml:space="preserve">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790DA8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color w:val="FF0000"/>
                <w:sz w:val="22"/>
              </w:rPr>
            </w:pPr>
            <w:r w:rsidRPr="00790DA8">
              <w:rPr>
                <w:b w:val="0"/>
                <w:color w:val="FF0000"/>
                <w:sz w:val="22"/>
              </w:rPr>
              <w:t>GPRS</w:t>
            </w:r>
          </w:p>
        </w:tc>
      </w:tr>
      <w:tr w:rsidR="00DB151A" w:rsidRPr="00790DA8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790DA8" w:rsidRDefault="00DB151A" w:rsidP="0001552C">
            <w:pPr>
              <w:pStyle w:val="eTask"/>
              <w:numPr>
                <w:ilvl w:val="0"/>
                <w:numId w:val="0"/>
              </w:numPr>
            </w:pPr>
            <w:r>
              <w:t>2,75</w:t>
            </w:r>
            <w:r w:rsidRPr="00790DA8">
              <w:t>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D92EB6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</w:rPr>
            </w:pPr>
            <w:r w:rsidRPr="00790DA8">
              <w:rPr>
                <w:b w:val="0"/>
                <w:color w:val="FF0000"/>
                <w:sz w:val="22"/>
              </w:rPr>
              <w:t>EDGE</w:t>
            </w:r>
          </w:p>
        </w:tc>
      </w:tr>
      <w:tr w:rsidR="00DB151A" w:rsidRPr="00790DA8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790DA8" w:rsidRDefault="00DB151A" w:rsidP="003D7142">
            <w:pPr>
              <w:pStyle w:val="eTask"/>
              <w:numPr>
                <w:ilvl w:val="0"/>
                <w:numId w:val="0"/>
              </w:numPr>
            </w:pPr>
            <w:r>
              <w:t>3</w:t>
            </w:r>
            <w:r w:rsidRPr="00790DA8">
              <w:t>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790DA8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  <w:color w:val="FF0000"/>
                <w:sz w:val="22"/>
              </w:rPr>
            </w:pPr>
            <w:r w:rsidRPr="00790DA8">
              <w:rPr>
                <w:b w:val="0"/>
                <w:color w:val="FF0000"/>
                <w:sz w:val="22"/>
              </w:rPr>
              <w:t>UMTS, CDMA2000</w:t>
            </w:r>
          </w:p>
        </w:tc>
      </w:tr>
      <w:tr w:rsidR="00DB151A" w:rsidRPr="00790DA8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790DA8" w:rsidRDefault="00DB151A" w:rsidP="0001552C">
            <w:pPr>
              <w:pStyle w:val="eTask"/>
              <w:numPr>
                <w:ilvl w:val="0"/>
                <w:numId w:val="0"/>
              </w:numPr>
            </w:pPr>
            <w:r w:rsidRPr="00790DA8">
              <w:t>4.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D92EB6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</w:rPr>
            </w:pPr>
            <w:r w:rsidRPr="00790DA8">
              <w:rPr>
                <w:b w:val="0"/>
                <w:color w:val="FF0000"/>
                <w:sz w:val="22"/>
              </w:rPr>
              <w:t>HSPA+</w:t>
            </w:r>
          </w:p>
        </w:tc>
      </w:tr>
      <w:tr w:rsidR="00DB151A" w:rsidRPr="00790DA8" w:rsidTr="00DB151A">
        <w:trPr>
          <w:trHeight w:val="454"/>
        </w:trPr>
        <w:tc>
          <w:tcPr>
            <w:tcW w:w="1809" w:type="dxa"/>
            <w:tcBorders>
              <w:right w:val="single" w:sz="8" w:space="0" w:color="auto"/>
            </w:tcBorders>
            <w:vAlign w:val="center"/>
          </w:tcPr>
          <w:p w:rsidR="00DB151A" w:rsidRPr="00790DA8" w:rsidRDefault="00DB151A" w:rsidP="0001552C">
            <w:pPr>
              <w:pStyle w:val="eTask"/>
              <w:numPr>
                <w:ilvl w:val="0"/>
                <w:numId w:val="0"/>
              </w:numPr>
            </w:pPr>
            <w:r w:rsidRPr="00790DA8">
              <w:t>5. generace</w:t>
            </w:r>
          </w:p>
        </w:tc>
        <w:tc>
          <w:tcPr>
            <w:tcW w:w="7195" w:type="dxa"/>
            <w:tcBorders>
              <w:left w:val="single" w:sz="8" w:space="0" w:color="auto"/>
            </w:tcBorders>
            <w:vAlign w:val="center"/>
          </w:tcPr>
          <w:p w:rsidR="00DB151A" w:rsidRPr="00D92EB6" w:rsidRDefault="00DB151A" w:rsidP="00D92EB6">
            <w:pPr>
              <w:pStyle w:val="eTask"/>
              <w:numPr>
                <w:ilvl w:val="0"/>
                <w:numId w:val="0"/>
              </w:numPr>
              <w:spacing w:before="120" w:after="120"/>
              <w:ind w:left="357"/>
              <w:contextualSpacing w:val="0"/>
              <w:rPr>
                <w:b w:val="0"/>
              </w:rPr>
            </w:pPr>
            <w:proofErr w:type="spellStart"/>
            <w:r w:rsidRPr="00790DA8">
              <w:rPr>
                <w:b w:val="0"/>
                <w:color w:val="FF0000"/>
                <w:sz w:val="22"/>
              </w:rPr>
              <w:t>WiMAX</w:t>
            </w:r>
            <w:proofErr w:type="spellEnd"/>
            <w:r w:rsidRPr="00790DA8">
              <w:rPr>
                <w:b w:val="0"/>
                <w:color w:val="FF0000"/>
                <w:sz w:val="22"/>
              </w:rPr>
              <w:t>, LTE, LTE-A</w:t>
            </w:r>
          </w:p>
        </w:tc>
      </w:tr>
    </w:tbl>
    <w:p w:rsidR="001922A0" w:rsidRPr="00790DA8" w:rsidRDefault="001922A0" w:rsidP="0001552C">
      <w:pPr>
        <w:pStyle w:val="eTask"/>
        <w:numPr>
          <w:ilvl w:val="0"/>
          <w:numId w:val="0"/>
        </w:numPr>
        <w:ind w:left="284"/>
      </w:pPr>
    </w:p>
    <w:p w:rsidR="0001552C" w:rsidRDefault="0001552C">
      <w:pPr>
        <w:rPr>
          <w:b/>
        </w:rPr>
      </w:pPr>
      <w:r>
        <w:br w:type="page"/>
      </w:r>
    </w:p>
    <w:p w:rsidR="00F60364" w:rsidRPr="00790DA8" w:rsidRDefault="00E006DD" w:rsidP="0001552C">
      <w:pPr>
        <w:pStyle w:val="eTask"/>
      </w:pPr>
      <w:r w:rsidRPr="00790DA8">
        <w:lastRenderedPageBreak/>
        <w:t>Přiřaď termíny z levého sloupce odpovídajícím definicím vpravo</w:t>
      </w:r>
      <w:r w:rsidR="00F60364" w:rsidRPr="00790DA8">
        <w:t xml:space="preserve"> (</w:t>
      </w:r>
      <w:r w:rsidRPr="00790DA8">
        <w:t>jeden či více</w:t>
      </w:r>
      <w:r w:rsidR="00F60364" w:rsidRPr="00790DA8">
        <w:t>).</w:t>
      </w:r>
    </w:p>
    <w:p w:rsidR="00F60364" w:rsidRPr="00790DA8" w:rsidRDefault="00F60364" w:rsidP="00F60364"/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82550</wp:posOffset>
                </wp:positionV>
                <wp:extent cx="2506345" cy="504190"/>
                <wp:effectExtent l="0" t="0" r="27305" b="1016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Úložiště profilu uživatele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55pt;margin-top:6.5pt;width:197.35pt;height:3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">
                <v:textbox>
                  <w:txbxContent>
                    <w:p w:rsidR="00F60364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Úložiště profilu uživatele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145415</wp:posOffset>
                </wp:positionV>
                <wp:extent cx="1714500" cy="816610"/>
                <wp:effectExtent l="0" t="0" r="19050" b="2159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8166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A4F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7" o:spid="_x0000_s1026" type="#_x0000_t32" style="position:absolute;margin-left:104.6pt;margin-top:11.45pt;width:135pt;height:64.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" strokecolor="red" strokeweight="1.75pt"/>
            </w:pict>
          </mc:Fallback>
        </mc:AlternateContent>
      </w:r>
    </w:p>
    <w:p w:rsidR="00F60364" w:rsidRPr="00790DA8" w:rsidRDefault="00F60364" w:rsidP="00F60364"/>
    <w:p w:rsidR="00F60364" w:rsidRPr="00790DA8" w:rsidRDefault="00F60364" w:rsidP="00F60364"/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0" t="0" r="10795" b="1460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5F4286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" o:spid="_x0000_s1027" type="#_x0000_t202" style="position:absolute;margin-left:.4pt;margin-top:5.25pt;width:104.15pt;height:5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F60364" w:rsidRPr="005F4286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0" t="0" r="10795" b="1460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5" o:spid="_x0000_s1028" type="#_x0000_t202" style="position:absolute;margin-left:.4pt;margin-top:138.2pt;width:104.15pt;height:5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0" t="0" r="27305" b="20955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Identifikace uživatele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4" o:spid="_x0000_s1029" type="#_x0000_t202" style="position:absolute;margin-left:239.7pt;margin-top:5.9pt;width:197.3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F60364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Identifikace uživatele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55245</wp:posOffset>
                </wp:positionV>
                <wp:extent cx="1714500" cy="210820"/>
                <wp:effectExtent l="0" t="0" r="19050" b="36830"/>
                <wp:wrapNone/>
                <wp:docPr id="13" name="Přímá spojnice se šipko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2108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230F8" id="Přímá spojnice se šipkou 13" o:spid="_x0000_s1026" type="#_x0000_t32" style="position:absolute;margin-left:104.6pt;margin-top:4.35pt;width:135pt;height:16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" strokecolor="red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267335</wp:posOffset>
                </wp:positionV>
                <wp:extent cx="1716405" cy="1518920"/>
                <wp:effectExtent l="0" t="0" r="17145" b="24130"/>
                <wp:wrapNone/>
                <wp:docPr id="11" name="Přímá spojnice se šipko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15189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E5834" id="Přímá spojnice se šipkou 11" o:spid="_x0000_s1026" type="#_x0000_t32" style="position:absolute;margin-left:104.6pt;margin-top:21.05pt;width:135.15pt;height:11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" strokecolor="red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622300</wp:posOffset>
                </wp:positionV>
                <wp:extent cx="1714500" cy="1316990"/>
                <wp:effectExtent l="0" t="0" r="19050" b="35560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3169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5A6D9" id="Přímá spojnice se šipkou 9" o:spid="_x0000_s1026" type="#_x0000_t32" style="position:absolute;margin-left:104.6pt;margin-top:49pt;width:135pt;height:103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" strokecolor="red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1173480</wp:posOffset>
                </wp:positionV>
                <wp:extent cx="1714500" cy="774700"/>
                <wp:effectExtent l="0" t="0" r="19050" b="25400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7747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6200C" id="Přímá spojnice se šipkou 7" o:spid="_x0000_s1026" type="#_x0000_t32" style="position:absolute;margin-left:104.6pt;margin-top:92.4pt;width:135pt;height:61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" strokecolor="red" strokeweight="1.75pt"/>
            </w:pict>
          </mc:Fallback>
        </mc:AlternateContent>
      </w:r>
    </w:p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92710</wp:posOffset>
                </wp:positionV>
                <wp:extent cx="1714500" cy="2139315"/>
                <wp:effectExtent l="0" t="0" r="19050" b="32385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213931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F7C7D" id="Přímá spojnice se šipkou 12" o:spid="_x0000_s1026" type="#_x0000_t32" style="position:absolute;margin-left:104.6pt;margin-top:7.3pt;width:135pt;height:16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" strokecolor="red" strokeweight="1.75pt"/>
            </w:pict>
          </mc:Fallback>
        </mc:AlternateContent>
      </w:r>
    </w:p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0" t="0" r="27305" b="2095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790DA8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Autentizace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margin-left:239.7pt;margin-top:8.15pt;width:197.35pt;height:2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F60364" w:rsidRDefault="00790DA8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Autentizace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790DA8" w:rsidRDefault="00F60364" w:rsidP="00F60364"/>
    <w:p w:rsidR="00F60364" w:rsidRPr="00790DA8" w:rsidRDefault="00F60364" w:rsidP="00F60364"/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0" t="0" r="27305" b="2095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E006DD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Ochrana integrity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1" type="#_x0000_t202" style="position:absolute;margin-left:239.7pt;margin-top:10.2pt;width:197.3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F60364" w:rsidRPr="00E006DD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Ochrana integrity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790DA8" w:rsidRDefault="00F60364" w:rsidP="00F60364"/>
    <w:p w:rsidR="00F60364" w:rsidRPr="00790DA8" w:rsidRDefault="00F60364" w:rsidP="00F60364"/>
    <w:p w:rsidR="00F60364" w:rsidRPr="00790DA8" w:rsidRDefault="00F60364" w:rsidP="00F60364"/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0" t="0" r="27305" b="2095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</w:t>
                            </w:r>
                            <w:r w:rsidR="006A446E">
                              <w:t>d</w:t>
                            </w:r>
                            <w:r>
                              <w:t>resace uživatele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6" o:spid="_x0000_s1032" type="#_x0000_t202" style="position:absolute;margin-left:239.7pt;margin-top:.2pt;width:197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F60364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</w:t>
                      </w:r>
                      <w:r w:rsidR="006A446E">
                        <w:t>d</w:t>
                      </w:r>
                      <w:r>
                        <w:t>resace uživatele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790DA8" w:rsidRDefault="00F60364" w:rsidP="00F60364"/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16510</wp:posOffset>
                </wp:positionV>
                <wp:extent cx="1716405" cy="1035050"/>
                <wp:effectExtent l="0" t="0" r="17145" b="3175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103505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F8AA3" id="Přímá spojnice se šipkou 5" o:spid="_x0000_s1026" type="#_x0000_t32" style="position:absolute;margin-left:104.4pt;margin-top:1.3pt;width:135.15pt;height:8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" strokecolor="red" strokeweight="1.75pt"/>
            </w:pict>
          </mc:Fallback>
        </mc:AlternateContent>
      </w:r>
    </w:p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53975</wp:posOffset>
                </wp:positionV>
                <wp:extent cx="2506345" cy="421640"/>
                <wp:effectExtent l="0" t="0" r="27305" b="1651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E006DD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Popis služby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4" o:spid="_x0000_s1033" type="#_x0000_t202" style="position:absolute;margin-left:239.7pt;margin-top:4.25pt;width:197.35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">
                <v:textbox>
                  <w:txbxContent>
                    <w:p w:rsidR="00F60364" w:rsidRPr="00E006DD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Popis služby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790DA8" w:rsidRDefault="00F60364" w:rsidP="00F60364"/>
    <w:p w:rsidR="00F60364" w:rsidRPr="00790DA8" w:rsidRDefault="00F60364" w:rsidP="00F60364"/>
    <w:p w:rsidR="00F60364" w:rsidRPr="00790DA8" w:rsidRDefault="00062807" w:rsidP="00F603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159385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E006DD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Šifrování rádiové cesty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" o:spid="_x0000_s1034" type="#_x0000_t202" style="position:absolute;margin-left:239.7pt;margin-top:12.55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zIOno3QAAAAkBAAAPAAAAAAAAAAAA&#10;AAAAAI8EAABkcnMvZG93bnJldi54bWxQSwUGAAAAAAQABADzAAAAmQUAAAAA&#10;">
                <v:textbox>
                  <w:txbxContent>
                    <w:p w:rsidR="00F60364" w:rsidRPr="006A446E" w:rsidRDefault="00E006DD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Šifrování rádiové cesty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790DA8" w:rsidRDefault="00F60364" w:rsidP="00F60364"/>
    <w:p w:rsidR="00F60364" w:rsidRPr="00790DA8" w:rsidRDefault="00F60364" w:rsidP="00F60364"/>
    <w:p w:rsidR="001A70B2" w:rsidRPr="00790DA8" w:rsidRDefault="001A70B2" w:rsidP="006B1B78"/>
    <w:p w:rsidR="006B1B78" w:rsidRPr="00790DA8" w:rsidRDefault="006B1B78" w:rsidP="006B1B78"/>
    <w:p w:rsidR="000C20DB" w:rsidRPr="00790DA8" w:rsidRDefault="000C20DB" w:rsidP="001A70B2">
      <w:pPr>
        <w:pStyle w:val="eLineBottom"/>
      </w:pPr>
    </w:p>
    <w:p w:rsidR="001A70B2" w:rsidRPr="00790DA8" w:rsidRDefault="001A70B2" w:rsidP="001A70B2"/>
    <w:p w:rsidR="001A70B2" w:rsidRPr="00790DA8" w:rsidRDefault="00196E26" w:rsidP="0001552C">
      <w:pPr>
        <w:pStyle w:val="eTask"/>
      </w:pPr>
      <w:r w:rsidRPr="00790DA8">
        <w:t>Označ pravdivé tvrzení</w:t>
      </w:r>
      <w:r w:rsidR="001A70B2" w:rsidRPr="00790DA8">
        <w:t xml:space="preserve">. </w:t>
      </w:r>
    </w:p>
    <w:p w:rsidR="001A70B2" w:rsidRPr="00790DA8" w:rsidRDefault="001A70B2" w:rsidP="0001552C">
      <w:pPr>
        <w:pStyle w:val="eTask"/>
        <w:numPr>
          <w:ilvl w:val="0"/>
          <w:numId w:val="0"/>
        </w:numPr>
        <w:ind w:left="284"/>
      </w:pPr>
    </w:p>
    <w:p w:rsidR="00B25070" w:rsidRPr="00D92EB6" w:rsidRDefault="00D92EB6" w:rsidP="00B25070">
      <w:pPr>
        <w:pStyle w:val="eCheckBoxText"/>
        <w:rPr>
          <w:color w:val="FF0000"/>
        </w:rPr>
      </w:pPr>
      <w:r w:rsidRPr="00D92EB6">
        <w:rPr>
          <w:rStyle w:val="eCheckBoxSquareChar"/>
          <w:b/>
          <w:color w:val="FF0000"/>
        </w:rPr>
        <w:t>x</w:t>
      </w:r>
      <w:r w:rsidR="00B25070" w:rsidRPr="00D92EB6">
        <w:rPr>
          <w:color w:val="FF0000"/>
          <w:szCs w:val="40"/>
        </w:rPr>
        <w:tab/>
      </w:r>
      <w:r w:rsidR="00AF06CC" w:rsidRPr="00D92EB6">
        <w:rPr>
          <w:color w:val="FF0000"/>
          <w:szCs w:val="40"/>
        </w:rPr>
        <w:t xml:space="preserve">2G GSM sítě </w:t>
      </w:r>
      <w:r w:rsidR="00AF06CC" w:rsidRPr="00D92EB6">
        <w:rPr>
          <w:color w:val="FF0000"/>
        </w:rPr>
        <w:t>byly navrženy pouze pro okruhové služby.</w:t>
      </w:r>
    </w:p>
    <w:p w:rsidR="00B25070" w:rsidRPr="001D7B6E" w:rsidRDefault="001D7B6E" w:rsidP="00B25070">
      <w:pPr>
        <w:pStyle w:val="eCheckBoxText"/>
        <w:rPr>
          <w:color w:val="FF0000"/>
        </w:rPr>
      </w:pPr>
      <w:r w:rsidRPr="00D92EB6">
        <w:rPr>
          <w:rStyle w:val="eCheckBoxSquareChar"/>
          <w:b/>
          <w:color w:val="FF0000"/>
        </w:rPr>
        <w:t>x</w:t>
      </w:r>
      <w:r w:rsidR="00B25070" w:rsidRPr="001D7B6E">
        <w:rPr>
          <w:color w:val="FF0000"/>
          <w:szCs w:val="40"/>
        </w:rPr>
        <w:tab/>
      </w:r>
      <w:r w:rsidR="00AF06CC" w:rsidRPr="001D7B6E">
        <w:rPr>
          <w:color w:val="FF0000"/>
        </w:rPr>
        <w:t xml:space="preserve">Doména s přepojováním okruhů se skládá z MSC/VLR a </w:t>
      </w:r>
      <w:proofErr w:type="spellStart"/>
      <w:r w:rsidR="00AF06CC" w:rsidRPr="001D7B6E">
        <w:rPr>
          <w:color w:val="FF0000"/>
        </w:rPr>
        <w:t>Gateway</w:t>
      </w:r>
      <w:proofErr w:type="spellEnd"/>
      <w:r w:rsidR="00AF06CC" w:rsidRPr="001D7B6E">
        <w:rPr>
          <w:color w:val="FF0000"/>
        </w:rPr>
        <w:t xml:space="preserve"> MSC</w:t>
      </w:r>
      <w:r w:rsidR="00B25070" w:rsidRPr="001D7B6E">
        <w:rPr>
          <w:color w:val="FF0000"/>
        </w:rPr>
        <w:t>.</w:t>
      </w:r>
    </w:p>
    <w:p w:rsidR="00B25070" w:rsidRPr="00790DA8" w:rsidRDefault="00B25070" w:rsidP="00B25070">
      <w:pPr>
        <w:pStyle w:val="eCheckBoxText"/>
      </w:pPr>
      <w:r w:rsidRPr="00790DA8">
        <w:rPr>
          <w:rStyle w:val="eCheckBoxSquareChar"/>
        </w:rPr>
        <w:t>□</w:t>
      </w:r>
      <w:r w:rsidRPr="00790DA8">
        <w:rPr>
          <w:szCs w:val="40"/>
        </w:rPr>
        <w:tab/>
      </w:r>
      <w:r w:rsidRPr="00790DA8">
        <w:t xml:space="preserve">LTE </w:t>
      </w:r>
      <w:r w:rsidR="00AF06CC" w:rsidRPr="00790DA8">
        <w:t xml:space="preserve">je založen na službách </w:t>
      </w:r>
      <w:r w:rsidRPr="00790DA8">
        <w:t xml:space="preserve">PS </w:t>
      </w:r>
      <w:r w:rsidR="00AF06CC" w:rsidRPr="00790DA8">
        <w:t>tedy hovorová komunikace je umožněna nativně</w:t>
      </w:r>
      <w:r w:rsidRPr="00790DA8">
        <w:t>.</w:t>
      </w:r>
    </w:p>
    <w:p w:rsidR="00B25070" w:rsidRPr="00D92EB6" w:rsidRDefault="00D92EB6" w:rsidP="00B25070">
      <w:pPr>
        <w:pStyle w:val="eCheckBoxText"/>
        <w:rPr>
          <w:color w:val="FF0000"/>
        </w:rPr>
      </w:pPr>
      <w:r w:rsidRPr="00D92EB6">
        <w:rPr>
          <w:rStyle w:val="eCheckBoxSquareChar"/>
          <w:b/>
          <w:color w:val="FF0000"/>
        </w:rPr>
        <w:t>x</w:t>
      </w:r>
      <w:r w:rsidR="00B25070" w:rsidRPr="00D92EB6">
        <w:rPr>
          <w:color w:val="FF0000"/>
          <w:szCs w:val="40"/>
        </w:rPr>
        <w:tab/>
      </w:r>
      <w:r w:rsidR="00AF06CC" w:rsidRPr="00D92EB6">
        <w:rPr>
          <w:color w:val="FF0000"/>
          <w:szCs w:val="40"/>
        </w:rPr>
        <w:t>Hovorová komunikace v LTE je umožněna pouze použitím služeb IMS</w:t>
      </w:r>
      <w:r w:rsidR="00B25070" w:rsidRPr="00D92EB6">
        <w:rPr>
          <w:color w:val="FF0000"/>
        </w:rPr>
        <w:t>.</w:t>
      </w:r>
    </w:p>
    <w:p w:rsidR="00B25070" w:rsidRPr="00790DA8" w:rsidRDefault="00B25070" w:rsidP="00B25070">
      <w:pPr>
        <w:pStyle w:val="eCheckBoxText"/>
      </w:pPr>
      <w:r w:rsidRPr="00790DA8">
        <w:rPr>
          <w:rStyle w:val="eCheckBoxSquareChar"/>
        </w:rPr>
        <w:t>□</w:t>
      </w:r>
      <w:r w:rsidRPr="00790DA8">
        <w:rPr>
          <w:szCs w:val="40"/>
        </w:rPr>
        <w:tab/>
      </w:r>
      <w:r w:rsidR="00AF06CC" w:rsidRPr="00790DA8">
        <w:rPr>
          <w:szCs w:val="40"/>
        </w:rPr>
        <w:t>Hovorová komunikace v LTE není možná</w:t>
      </w:r>
      <w:r w:rsidRPr="00790DA8">
        <w:t>.</w:t>
      </w:r>
    </w:p>
    <w:p w:rsidR="00B25070" w:rsidRPr="00790DA8" w:rsidRDefault="00B25070" w:rsidP="00B25070">
      <w:pPr>
        <w:pStyle w:val="eCheckBoxText"/>
      </w:pPr>
      <w:r w:rsidRPr="00790DA8">
        <w:rPr>
          <w:rStyle w:val="eCheckBoxSquareChar"/>
        </w:rPr>
        <w:t>□</w:t>
      </w:r>
      <w:r w:rsidRPr="00790DA8">
        <w:rPr>
          <w:szCs w:val="40"/>
        </w:rPr>
        <w:tab/>
      </w:r>
      <w:r w:rsidR="00AF06CC" w:rsidRPr="00790DA8">
        <w:t>LTE je založen na službách CS tedy hovorová komunikace je umožněna nativně</w:t>
      </w:r>
      <w:r w:rsidRPr="00790DA8">
        <w:t>.</w:t>
      </w:r>
    </w:p>
    <w:p w:rsidR="001A70B2" w:rsidRPr="00D92EB6" w:rsidRDefault="00D92EB6" w:rsidP="00B25070">
      <w:pPr>
        <w:pStyle w:val="eCheckBoxText"/>
        <w:rPr>
          <w:color w:val="FF0000"/>
        </w:rPr>
      </w:pPr>
      <w:r w:rsidRPr="00D92EB6">
        <w:rPr>
          <w:rStyle w:val="eCheckBoxSquareChar"/>
          <w:b/>
          <w:color w:val="FF0000"/>
        </w:rPr>
        <w:t>x</w:t>
      </w:r>
      <w:r w:rsidR="00B25070" w:rsidRPr="00D92EB6">
        <w:rPr>
          <w:color w:val="FF0000"/>
          <w:szCs w:val="40"/>
        </w:rPr>
        <w:tab/>
      </w:r>
      <w:r w:rsidR="009D636F" w:rsidRPr="00D92EB6">
        <w:rPr>
          <w:color w:val="FF0000"/>
        </w:rPr>
        <w:t xml:space="preserve">LTE </w:t>
      </w:r>
      <w:proofErr w:type="spellStart"/>
      <w:r w:rsidR="009D636F" w:rsidRPr="00D92EB6">
        <w:rPr>
          <w:color w:val="FF0000"/>
        </w:rPr>
        <w:t>Advanced</w:t>
      </w:r>
      <w:proofErr w:type="spellEnd"/>
      <w:r w:rsidR="009D636F" w:rsidRPr="00D92EB6">
        <w:rPr>
          <w:color w:val="FF0000"/>
        </w:rPr>
        <w:t xml:space="preserve"> přináší oproti LTE přenosy vícenásobnými anténními systémy v obou směrech (</w:t>
      </w:r>
      <w:proofErr w:type="spellStart"/>
      <w:r w:rsidR="009D636F" w:rsidRPr="00D92EB6">
        <w:rPr>
          <w:color w:val="FF0000"/>
        </w:rPr>
        <w:t>downlink</w:t>
      </w:r>
      <w:proofErr w:type="spellEnd"/>
      <w:r w:rsidR="009D636F" w:rsidRPr="00D92EB6">
        <w:rPr>
          <w:color w:val="FF0000"/>
        </w:rPr>
        <w:t xml:space="preserve"> i </w:t>
      </w:r>
      <w:proofErr w:type="spellStart"/>
      <w:r w:rsidR="009D636F" w:rsidRPr="00D92EB6">
        <w:rPr>
          <w:color w:val="FF0000"/>
        </w:rPr>
        <w:t>uplink</w:t>
      </w:r>
      <w:proofErr w:type="spellEnd"/>
      <w:r w:rsidR="009D636F" w:rsidRPr="00D92EB6">
        <w:rPr>
          <w:color w:val="FF0000"/>
        </w:rPr>
        <w:t>).</w:t>
      </w:r>
      <w:bookmarkStart w:id="0" w:name="_GoBack"/>
      <w:bookmarkEnd w:id="0"/>
    </w:p>
    <w:sectPr w:rsidR="001A70B2" w:rsidRPr="00D92EB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5B6" w:rsidRDefault="002845B6" w:rsidP="00861A1A">
      <w:r>
        <w:separator/>
      </w:r>
    </w:p>
  </w:endnote>
  <w:endnote w:type="continuationSeparator" w:id="0">
    <w:p w:rsidR="002845B6" w:rsidRDefault="002845B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1552C" w:rsidRPr="0001552C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1552C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1552C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B332DA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B332DA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5B6" w:rsidRDefault="002845B6" w:rsidP="00861A1A">
      <w:r>
        <w:separator/>
      </w:r>
    </w:p>
  </w:footnote>
  <w:footnote w:type="continuationSeparator" w:id="0">
    <w:p w:rsidR="002845B6" w:rsidRDefault="002845B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01552C">
      <w:rPr>
        <w:rFonts w:ascii="Calibri" w:hAnsi="Calibri"/>
        <w:b/>
        <w:smallCaps/>
        <w:noProof/>
      </w:rPr>
      <w:t>PRACOVNÍ LIST</w:t>
    </w:r>
  </w:p>
  <w:p w:rsidR="00C148FD" w:rsidRPr="00C148FD" w:rsidRDefault="0001552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1552C">
      <w:rPr>
        <w:rFonts w:ascii="Calibri" w:hAnsi="Calibri"/>
        <w:smallCaps/>
        <w:noProof/>
        <w:sz w:val="20"/>
        <w:szCs w:val="20"/>
        <w:lang w:val="en-US"/>
      </w:rPr>
      <w:t xml:space="preserve"> MOBILNÍ TECHNOLOGIE LTE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AF42036"/>
    <w:lvl w:ilvl="0" w:tplc="0076F2FA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E"/>
    <w:rsid w:val="0000673F"/>
    <w:rsid w:val="0001552C"/>
    <w:rsid w:val="00016AD8"/>
    <w:rsid w:val="00017595"/>
    <w:rsid w:val="00021197"/>
    <w:rsid w:val="00030EDA"/>
    <w:rsid w:val="00045BEB"/>
    <w:rsid w:val="00051FE2"/>
    <w:rsid w:val="00062807"/>
    <w:rsid w:val="00066023"/>
    <w:rsid w:val="00073ADF"/>
    <w:rsid w:val="0007473C"/>
    <w:rsid w:val="000750C9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6E26"/>
    <w:rsid w:val="001A70B2"/>
    <w:rsid w:val="001B057D"/>
    <w:rsid w:val="001D00A1"/>
    <w:rsid w:val="001D7B6E"/>
    <w:rsid w:val="001F6290"/>
    <w:rsid w:val="00210A31"/>
    <w:rsid w:val="00213F2C"/>
    <w:rsid w:val="00223478"/>
    <w:rsid w:val="00225015"/>
    <w:rsid w:val="00272012"/>
    <w:rsid w:val="002825A8"/>
    <w:rsid w:val="00283A7C"/>
    <w:rsid w:val="002845B6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C5B45"/>
    <w:rsid w:val="003C61EC"/>
    <w:rsid w:val="003C6D1F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3356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10DCE"/>
    <w:rsid w:val="00734E37"/>
    <w:rsid w:val="0073574D"/>
    <w:rsid w:val="007460F9"/>
    <w:rsid w:val="0076745A"/>
    <w:rsid w:val="007738BD"/>
    <w:rsid w:val="007837ED"/>
    <w:rsid w:val="00790D07"/>
    <w:rsid w:val="00790DA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282D"/>
    <w:rsid w:val="009C7B24"/>
    <w:rsid w:val="009D636F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ECE"/>
    <w:rsid w:val="00A97C95"/>
    <w:rsid w:val="00AA0506"/>
    <w:rsid w:val="00AA5B23"/>
    <w:rsid w:val="00AC4ED9"/>
    <w:rsid w:val="00AC6380"/>
    <w:rsid w:val="00AD2F36"/>
    <w:rsid w:val="00AD6E4D"/>
    <w:rsid w:val="00AF06CC"/>
    <w:rsid w:val="00AF5281"/>
    <w:rsid w:val="00B01599"/>
    <w:rsid w:val="00B15DB4"/>
    <w:rsid w:val="00B177D0"/>
    <w:rsid w:val="00B25070"/>
    <w:rsid w:val="00B3151A"/>
    <w:rsid w:val="00B332D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BA3"/>
    <w:rsid w:val="00C5580D"/>
    <w:rsid w:val="00C57915"/>
    <w:rsid w:val="00C7264E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2EB6"/>
    <w:rsid w:val="00DA18A6"/>
    <w:rsid w:val="00DA1F5C"/>
    <w:rsid w:val="00DA24E3"/>
    <w:rsid w:val="00DB151A"/>
    <w:rsid w:val="00DB2F24"/>
    <w:rsid w:val="00DB674B"/>
    <w:rsid w:val="00DC1DC7"/>
    <w:rsid w:val="00DD085D"/>
    <w:rsid w:val="00DD34CF"/>
    <w:rsid w:val="00DD6149"/>
    <w:rsid w:val="00DE3767"/>
    <w:rsid w:val="00DF2AE7"/>
    <w:rsid w:val="00E006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3CB0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91AE5"/>
    <w:rsid w:val="00FA74D9"/>
    <w:rsid w:val="00FB201E"/>
    <w:rsid w:val="00F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284696"/>
  <w15:docId w15:val="{8B816876-1AAF-4509-95EE-A9F2B0A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1552C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6602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660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6602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660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66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4</cp:revision>
  <cp:lastPrinted>2013-05-24T15:00:00Z</cp:lastPrinted>
  <dcterms:created xsi:type="dcterms:W3CDTF">2016-03-29T14:08:00Z</dcterms:created>
  <dcterms:modified xsi:type="dcterms:W3CDTF">2017-08-22T11:23:00Z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