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EB5EFB" w:rsidRDefault="002868A0" w:rsidP="00F7747B">
      <w:pPr>
        <w:pStyle w:val="eTask"/>
      </w:pPr>
      <w:bookmarkStart w:id="0" w:name="_GoBack"/>
      <w:bookmarkEnd w:id="0"/>
      <w:r w:rsidRPr="00EB5EFB">
        <w:t>Upravte následující text tak, aby jeho znění bylo pravdivé</w:t>
      </w:r>
      <w:r w:rsidR="00141E1A" w:rsidRPr="00EB5EFB">
        <w:t>.</w:t>
      </w:r>
    </w:p>
    <w:p w:rsidR="001922A0" w:rsidRPr="00EB5EFB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170488" w:rsidRPr="00E04B28" w:rsidRDefault="00201F2C" w:rsidP="007F05FE">
      <w:pPr>
        <w:spacing w:line="360" w:lineRule="auto"/>
      </w:pPr>
      <w:r>
        <w:t>Pojmem e</w:t>
      </w:r>
      <w:r w:rsidR="00170488" w:rsidRPr="00EB5EFB">
        <w:t>-</w:t>
      </w:r>
      <w:r w:rsidR="00170488" w:rsidRPr="00E04B28">
        <w:t xml:space="preserve">mail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spoofing</m:t>
                  </m:r>
                </m:e>
              </m:mr>
              <m:mr>
                <m:e>
                  <m:r>
                    <m:rPr>
                      <m:nor/>
                    </m:rPr>
                    <m:t>sniffing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170488" w:rsidRPr="00E04B28">
        <w:t xml:space="preserve"> </w:t>
      </w:r>
      <w:r w:rsidRPr="00E04B28">
        <w:t>označujeme</w:t>
      </w:r>
      <w:r w:rsidR="00170488" w:rsidRPr="00E04B28">
        <w:t xml:space="preserve"> </w:t>
      </w:r>
      <w:r w:rsidRPr="00E04B28">
        <w:t>proces odesílání zpráv z falešné (podvržené)</w:t>
      </w:r>
      <w:r w:rsidR="00170488" w:rsidRPr="00E04B28">
        <w:t xml:space="preserve"> e-mail</w:t>
      </w:r>
      <w:r w:rsidRPr="00E04B28">
        <w:t>ové</w:t>
      </w:r>
      <w:r w:rsidR="00170488" w:rsidRPr="00E04B28">
        <w:t xml:space="preserve"> adres</w:t>
      </w:r>
      <w:r w:rsidRPr="00E04B28">
        <w:t>y</w:t>
      </w:r>
      <w:r w:rsidR="00170488" w:rsidRPr="00E04B28">
        <w:t xml:space="preserve"> </w:t>
      </w:r>
      <w:r w:rsidRPr="00E04B28">
        <w:t>či</w:t>
      </w:r>
      <w:r w:rsidR="00170488" w:rsidRPr="00E04B28">
        <w:t xml:space="preserve"> </w:t>
      </w:r>
      <w:r w:rsidRPr="00E04B28">
        <w:t xml:space="preserve">falšování </w:t>
      </w:r>
      <w:r w:rsidR="00170488" w:rsidRPr="00E04B28">
        <w:t>e-mail</w:t>
      </w:r>
      <w:r w:rsidRPr="00E04B28">
        <w:t>ové</w:t>
      </w:r>
      <w:r w:rsidR="00170488" w:rsidRPr="00E04B28">
        <w:t xml:space="preserve"> adres</w:t>
      </w:r>
      <w:r w:rsidRPr="00E04B28">
        <w:t>y</w:t>
      </w:r>
      <w:r w:rsidR="00170488" w:rsidRPr="00E04B28">
        <w:t xml:space="preserve"> </w:t>
      </w:r>
      <w:r w:rsidRPr="00E04B28">
        <w:t>jiného uživatele</w:t>
      </w:r>
      <w:r w:rsidR="00170488" w:rsidRPr="00E04B28">
        <w:t xml:space="preserve">. </w:t>
      </w:r>
    </w:p>
    <w:p w:rsidR="00170488" w:rsidRPr="00E04B28" w:rsidRDefault="00170488" w:rsidP="007F05FE">
      <w:pPr>
        <w:spacing w:line="360" w:lineRule="auto"/>
      </w:pPr>
    </w:p>
    <w:p w:rsidR="00877FE6" w:rsidRPr="00E04B28" w:rsidRDefault="00A10969" w:rsidP="007F05FE">
      <w:pPr>
        <w:spacing w:line="360" w:lineRule="auto"/>
      </w:pPr>
      <w:r w:rsidRPr="00E04B28">
        <w:t xml:space="preserve">Útok typu </w:t>
      </w:r>
      <w:proofErr w:type="spellStart"/>
      <w:r w:rsidRPr="00E04B28">
        <w:t>DoS</w:t>
      </w:r>
      <w:proofErr w:type="spellEnd"/>
      <w:r w:rsidRPr="00E04B28">
        <w:t xml:space="preserve"> (</w:t>
      </w:r>
      <w:proofErr w:type="spellStart"/>
      <w:r w:rsidR="00170488" w:rsidRPr="00E04B28">
        <w:rPr>
          <w:i/>
        </w:rPr>
        <w:t>Denial</w:t>
      </w:r>
      <w:proofErr w:type="spellEnd"/>
      <w:r w:rsidR="00170488" w:rsidRPr="00E04B28">
        <w:rPr>
          <w:i/>
        </w:rPr>
        <w:t xml:space="preserve"> </w:t>
      </w:r>
      <w:proofErr w:type="spellStart"/>
      <w:r w:rsidR="00170488" w:rsidRPr="00E04B28">
        <w:rPr>
          <w:i/>
        </w:rPr>
        <w:t>of</w:t>
      </w:r>
      <w:proofErr w:type="spellEnd"/>
      <w:r w:rsidR="00170488" w:rsidRPr="00E04B28">
        <w:rPr>
          <w:i/>
        </w:rPr>
        <w:t xml:space="preserve"> </w:t>
      </w:r>
      <w:proofErr w:type="spellStart"/>
      <w:r w:rsidR="00170488" w:rsidRPr="00E04B28">
        <w:rPr>
          <w:i/>
        </w:rPr>
        <w:t>Service</w:t>
      </w:r>
      <w:proofErr w:type="spellEnd"/>
      <w:r w:rsidRPr="00E04B28">
        <w:t>)</w:t>
      </w:r>
      <w:r w:rsidR="00170488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ničí</m:t>
                  </m:r>
                </m:e>
              </m:mr>
              <m:mr>
                <m:e>
                  <m:r>
                    <m:rPr>
                      <m:nor/>
                    </m:rPr>
                    <m:t>neničí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E04B28">
        <w:t xml:space="preserve"> </w:t>
      </w:r>
      <w:r w:rsidRPr="00E04B28">
        <w:t>ani/a/ale</w:t>
      </w:r>
      <w:r w:rsidR="00F7747B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krade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nekrade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</m:m>
          </m:e>
        </m:d>
      </m:oMath>
      <w:r w:rsidR="00877FE6" w:rsidRPr="00E04B28">
        <w:t xml:space="preserve"> </w:t>
      </w:r>
      <w:r w:rsidRPr="00E04B28">
        <w:t xml:space="preserve">uživatelská </w:t>
      </w:r>
      <w:r w:rsidR="00170488" w:rsidRPr="00E04B28">
        <w:t>data</w:t>
      </w:r>
      <w:r w:rsidRPr="00E04B28">
        <w:t>,</w:t>
      </w:r>
      <w:r w:rsidR="00170488" w:rsidRPr="00E04B28">
        <w:t xml:space="preserve"> </w:t>
      </w:r>
      <w:r w:rsidRPr="00E04B28">
        <w:t>jak to</w:t>
      </w:r>
      <w:r w:rsidR="00170488" w:rsidRPr="00E04B28">
        <w:t xml:space="preserve"> </w:t>
      </w:r>
      <w:r w:rsidRPr="00E04B28">
        <w:t xml:space="preserve">některé jiné </w:t>
      </w:r>
      <w:r w:rsidR="003551C3" w:rsidRPr="00E04B28">
        <w:t>typ</w:t>
      </w:r>
      <w:r w:rsidRPr="00E04B28">
        <w:t>y útoků dělají.</w:t>
      </w:r>
    </w:p>
    <w:p w:rsidR="00AE2985" w:rsidRPr="00E04B28" w:rsidRDefault="00AE2985" w:rsidP="007F05FE">
      <w:pPr>
        <w:spacing w:line="360" w:lineRule="auto"/>
      </w:pPr>
    </w:p>
    <w:p w:rsidR="00877FE6" w:rsidRPr="00E04B28" w:rsidRDefault="007F327E" w:rsidP="007F05FE">
      <w:pPr>
        <w:spacing w:line="360" w:lineRule="auto"/>
      </w:pPr>
      <w:r w:rsidRPr="00E04B28">
        <w:t>Hlavním cílem</w:t>
      </w:r>
      <w:r w:rsidR="00F7747B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objemového</m:t>
                  </m:r>
                </m:e>
              </m:mr>
              <m:mr>
                <m:e>
                  <m:r>
                    <m:rPr>
                      <m:nor/>
                    </m:rPr>
                    <m:t>protokolového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554277" w:rsidRPr="00E04B28">
        <w:t xml:space="preserve"> </w:t>
      </w:r>
      <w:r w:rsidRPr="00E04B28">
        <w:t xml:space="preserve">útoku typu </w:t>
      </w:r>
      <w:proofErr w:type="spellStart"/>
      <w:r w:rsidR="00554277" w:rsidRPr="00E04B28">
        <w:t>DDoS</w:t>
      </w:r>
      <w:proofErr w:type="spellEnd"/>
      <w:r w:rsidR="00554277" w:rsidRPr="00E04B28">
        <w:t xml:space="preserve"> </w:t>
      </w:r>
      <w:r w:rsidRPr="00E04B28">
        <w:t>je</w:t>
      </w:r>
      <w:r w:rsidR="00554277" w:rsidRPr="00E04B28">
        <w:t xml:space="preserve"> </w:t>
      </w:r>
      <w:r w:rsidRPr="00E04B28">
        <w:t>zcela vytížit dostupnou přenosovou kapacitu</w:t>
      </w:r>
      <w:r w:rsidR="00554277" w:rsidRPr="00E04B28">
        <w:t xml:space="preserve"> </w:t>
      </w:r>
      <w:r w:rsidRPr="00E04B28">
        <w:t>napadené sítě</w:t>
      </w:r>
      <w:r w:rsidR="005735C4" w:rsidRPr="00E04B28">
        <w:t>.</w:t>
      </w:r>
    </w:p>
    <w:p w:rsidR="001316F0" w:rsidRPr="00E04B28" w:rsidRDefault="001316F0" w:rsidP="007F05FE">
      <w:pPr>
        <w:spacing w:line="360" w:lineRule="auto"/>
      </w:pPr>
    </w:p>
    <w:p w:rsidR="00877FE6" w:rsidRPr="00E04B28" w:rsidRDefault="007F327E" w:rsidP="007F05FE">
      <w:pPr>
        <w:spacing w:line="360" w:lineRule="auto"/>
      </w:pPr>
      <w:r w:rsidRPr="00E04B28">
        <w:t>Útoky typu s</w:t>
      </w:r>
      <w:r w:rsidR="00AE2985" w:rsidRPr="00E04B28">
        <w:t>oci</w:t>
      </w:r>
      <w:r w:rsidRPr="00E04B28">
        <w:t>ální</w:t>
      </w:r>
      <w:r w:rsidR="00AE2985" w:rsidRPr="00E04B28">
        <w:t xml:space="preserve"> </w:t>
      </w:r>
      <w:r w:rsidRPr="00E04B28">
        <w:t>inženýrství (</w:t>
      </w:r>
      <w:proofErr w:type="spellStart"/>
      <w:r w:rsidRPr="00E04B28">
        <w:rPr>
          <w:i/>
        </w:rPr>
        <w:t>Social</w:t>
      </w:r>
      <w:proofErr w:type="spellEnd"/>
      <w:r w:rsidRPr="00E04B28">
        <w:rPr>
          <w:i/>
        </w:rPr>
        <w:t xml:space="preserve"> </w:t>
      </w:r>
      <w:proofErr w:type="spellStart"/>
      <w:r w:rsidRPr="00E04B28">
        <w:rPr>
          <w:i/>
        </w:rPr>
        <w:t>Engineering</w:t>
      </w:r>
      <w:proofErr w:type="spellEnd"/>
      <w:r w:rsidRPr="00E04B28">
        <w:t>)</w:t>
      </w:r>
      <w:r w:rsidR="00AE2985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jsou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založeny</m:t>
                  </m:r>
                </m:e>
              </m:mr>
              <m:mr>
                <m:e>
                  <m:r>
                    <m:rPr>
                      <m:nor/>
                    </m:rPr>
                    <m:t>nejsou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m:t>založeny</m:t>
                  </m:r>
                </m:e>
              </m:mr>
            </m:m>
          </m:e>
        </m:d>
      </m:oMath>
      <w:r w:rsidR="00877FE6" w:rsidRPr="00E04B28">
        <w:t xml:space="preserve"> </w:t>
      </w:r>
      <w:r w:rsidR="00E32123" w:rsidRPr="00E04B28">
        <w:t>na</w:t>
      </w:r>
      <w:r w:rsidR="00AE2985" w:rsidRPr="00E04B28">
        <w:t xml:space="preserve"> </w:t>
      </w:r>
      <w:r w:rsidR="00E32123" w:rsidRPr="00E04B28">
        <w:t xml:space="preserve">přímém zneužití technické zranitelnosti počítačového </w:t>
      </w:r>
      <w:r w:rsidR="00AE2985" w:rsidRPr="00E04B28">
        <w:t>hardwar</w:t>
      </w:r>
      <w:r w:rsidR="00E32123" w:rsidRPr="00E04B28">
        <w:t>u</w:t>
      </w:r>
      <w:r w:rsidR="00AE2985" w:rsidRPr="00E04B28">
        <w:t xml:space="preserve"> </w:t>
      </w:r>
      <w:r w:rsidR="00E32123" w:rsidRPr="00E04B28">
        <w:t>nebo</w:t>
      </w:r>
      <w:r w:rsidR="00AE2985" w:rsidRPr="00E04B28">
        <w:t xml:space="preserve"> softwar</w:t>
      </w:r>
      <w:r w:rsidR="00E32123" w:rsidRPr="00E04B28">
        <w:t>u</w:t>
      </w:r>
      <w:r w:rsidR="00AE2985" w:rsidRPr="00E04B28">
        <w:t xml:space="preserve"> a</w:t>
      </w:r>
      <w:r w:rsidR="00E32123" w:rsidRPr="00E04B28">
        <w:t>/ale</w:t>
      </w:r>
      <w:r w:rsidR="00AE2985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vyžadují</m:t>
                  </m:r>
                </m:e>
              </m:mr>
              <m:mr>
                <m:e>
                  <m:r>
                    <m:rPr>
                      <m:nor/>
                    </m:rPr>
                    <m:t>nevyžadují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AE2985" w:rsidRPr="00E04B28">
        <w:t xml:space="preserve"> </w:t>
      </w:r>
      <w:r w:rsidR="00E32123" w:rsidRPr="00E04B28">
        <w:t>určitou míru</w:t>
      </w:r>
      <w:r w:rsidR="00AE2985" w:rsidRPr="00E04B28">
        <w:t xml:space="preserve"> </w:t>
      </w:r>
      <w:r w:rsidR="00E32123" w:rsidRPr="00E04B28">
        <w:t>t</w:t>
      </w:r>
      <w:r w:rsidR="00AE2985" w:rsidRPr="00E04B28">
        <w:t>echnic</w:t>
      </w:r>
      <w:r w:rsidR="00E32123" w:rsidRPr="00E04B28">
        <w:t>kých</w:t>
      </w:r>
      <w:r w:rsidR="00AE2985" w:rsidRPr="00E04B28">
        <w:t xml:space="preserve"> </w:t>
      </w:r>
      <w:r w:rsidR="00E32123" w:rsidRPr="00E04B28">
        <w:t>dovedností útočníka</w:t>
      </w:r>
      <w:r w:rsidR="00AE2985" w:rsidRPr="00E04B28">
        <w:t>.</w:t>
      </w:r>
    </w:p>
    <w:p w:rsidR="00211FB6" w:rsidRPr="00EB5EFB" w:rsidRDefault="00AE06A4" w:rsidP="007F05FE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Databázová</m:t>
                  </m:r>
                </m:e>
              </m:mr>
              <m:mr>
                <m:e>
                  <m:r>
                    <m:rPr>
                      <m:nor/>
                    </m:rPr>
                    <m:t>Heuristic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k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ý</m:t>
                  </m:r>
                  <m:r>
                    <m:rPr>
                      <m:nor/>
                    </m:rPr>
                    <m:t xml:space="preserve"> přístup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830168" w:rsidRPr="00E04B28">
        <w:t xml:space="preserve">detekce virů umožňuje </w:t>
      </w:r>
      <w:r w:rsidR="00AE2985" w:rsidRPr="00E04B28">
        <w:t>identif</w:t>
      </w:r>
      <w:r w:rsidR="00830168" w:rsidRPr="00E04B28">
        <w:t xml:space="preserve">ikovat i nové typy </w:t>
      </w:r>
      <w:r w:rsidR="00AE2985" w:rsidRPr="00E04B28">
        <w:t>vir</w:t>
      </w:r>
      <w:r w:rsidR="00830168" w:rsidRPr="00E04B28">
        <w:t>ů</w:t>
      </w:r>
      <w:r w:rsidR="00AE2985" w:rsidRPr="00E04B28">
        <w:t xml:space="preserve"> </w:t>
      </w:r>
      <w:r w:rsidR="00830168" w:rsidRPr="00E04B28">
        <w:t>nebo</w:t>
      </w:r>
      <w:r w:rsidR="00AE2985" w:rsidRPr="00E04B28">
        <w:t xml:space="preserve"> </w:t>
      </w:r>
      <w:r w:rsidR="00830168" w:rsidRPr="00E04B28">
        <w:t xml:space="preserve">nové </w:t>
      </w:r>
      <w:r w:rsidR="00AE2985" w:rsidRPr="00E04B28">
        <w:t>variant</w:t>
      </w:r>
      <w:r w:rsidR="00830168" w:rsidRPr="00E04B28">
        <w:t>y</w:t>
      </w:r>
      <w:r w:rsidR="00AE2985" w:rsidRPr="00E04B28">
        <w:t xml:space="preserve"> </w:t>
      </w:r>
      <w:r w:rsidR="00830168" w:rsidRPr="00E04B28">
        <w:t xml:space="preserve">již existujících </w:t>
      </w:r>
      <w:r w:rsidR="00AE2985" w:rsidRPr="00E04B28">
        <w:t>vir</w:t>
      </w:r>
      <w:r w:rsidR="00830168" w:rsidRPr="00E04B28">
        <w:t>ů tím, že</w:t>
      </w:r>
      <w:r w:rsidR="00AE2985" w:rsidRPr="00E04B28">
        <w:t xml:space="preserve"> </w:t>
      </w:r>
      <w:r w:rsidR="00830168" w:rsidRPr="00E04B28">
        <w:t>vyhledává známé části škodlivého kódu</w:t>
      </w:r>
      <w:r w:rsidR="00AE2985" w:rsidRPr="00E04B28">
        <w:t xml:space="preserve">, </w:t>
      </w:r>
      <w:r w:rsidR="00830168" w:rsidRPr="00E04B28">
        <w:t>či</w:t>
      </w:r>
      <w:r w:rsidR="00AE2985" w:rsidRPr="00E04B28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nepatrné</m:t>
                  </m:r>
                </m:e>
              </m:mr>
              <m:mr>
                <m:e>
                  <m:r>
                    <m:rPr>
                      <m:nor/>
                    </m:rPr>
                    <m:t>znatelné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830168" w:rsidRPr="00E04B28">
        <w:t>změny</w:t>
      </w:r>
      <w:r w:rsidR="00554277" w:rsidRPr="00E04B28">
        <w:t xml:space="preserve"> </w:t>
      </w:r>
      <w:r w:rsidR="00830168" w:rsidRPr="00E04B28">
        <w:t>původního kódu</w:t>
      </w:r>
      <w:r w:rsidR="00554277" w:rsidRPr="00E04B28">
        <w:t xml:space="preserve"> </w:t>
      </w:r>
      <w:r w:rsidR="0042217A" w:rsidRPr="00E04B28">
        <w:t>v datových</w:t>
      </w:r>
      <w:r w:rsidR="0042217A">
        <w:t xml:space="preserve"> souborech</w:t>
      </w:r>
      <w:r w:rsidR="00554277" w:rsidRPr="00EB5EFB">
        <w:t>.</w:t>
      </w:r>
    </w:p>
    <w:p w:rsidR="00C8560D" w:rsidRPr="00EB5EFB" w:rsidRDefault="00C8560D" w:rsidP="00141E1A"/>
    <w:p w:rsidR="00141E1A" w:rsidRPr="00EB5EFB" w:rsidRDefault="00141E1A" w:rsidP="00141E1A">
      <w:pPr>
        <w:pStyle w:val="eLineBottom"/>
      </w:pPr>
    </w:p>
    <w:p w:rsidR="001922A0" w:rsidRPr="00EB5EFB" w:rsidRDefault="001922A0" w:rsidP="001922A0"/>
    <w:p w:rsidR="007F05FE" w:rsidRDefault="007F05FE">
      <w:pPr>
        <w:rPr>
          <w:b/>
        </w:rPr>
      </w:pPr>
      <w:r>
        <w:br w:type="page"/>
      </w:r>
    </w:p>
    <w:p w:rsidR="003A1E6F" w:rsidRPr="00EB5EFB" w:rsidRDefault="00C60B6E" w:rsidP="003A1E6F">
      <w:pPr>
        <w:pStyle w:val="eTask"/>
      </w:pPr>
      <w:r w:rsidRPr="00EB5EFB">
        <w:lastRenderedPageBreak/>
        <w:t>Označte v následujícím textu pravdivá tvrzení</w:t>
      </w:r>
      <w:r w:rsidR="003A1E6F" w:rsidRPr="00EB5EFB">
        <w:t xml:space="preserve">. </w:t>
      </w:r>
    </w:p>
    <w:p w:rsidR="003A1E6F" w:rsidRPr="00EB5EFB" w:rsidRDefault="003A1E6F" w:rsidP="003A1E6F"/>
    <w:p w:rsidR="00A21623" w:rsidRPr="00E04B28" w:rsidRDefault="00E04B28" w:rsidP="00F537AE">
      <w:pPr>
        <w:pStyle w:val="eCheckBoxText"/>
        <w:spacing w:after="120"/>
        <w:ind w:left="425" w:hanging="425"/>
        <w:rPr>
          <w:szCs w:val="40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F64DF8" w:rsidRPr="00E04B28">
        <w:rPr>
          <w:szCs w:val="40"/>
        </w:rPr>
        <w:t xml:space="preserve">Útok typu </w:t>
      </w:r>
      <w:proofErr w:type="spellStart"/>
      <w:r w:rsidR="00A21623" w:rsidRPr="00E04B28">
        <w:rPr>
          <w:szCs w:val="40"/>
        </w:rPr>
        <w:t>DoS</w:t>
      </w:r>
      <w:proofErr w:type="spellEnd"/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je</w:t>
      </w:r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úmyslným činem, který</w:t>
      </w:r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záměrně udržuje</w:t>
      </w:r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počítač nebo síť</w:t>
      </w:r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mimo provoz</w:t>
      </w:r>
      <w:r w:rsidR="00A21623" w:rsidRPr="00E04B28">
        <w:rPr>
          <w:szCs w:val="40"/>
        </w:rPr>
        <w:t xml:space="preserve"> (</w:t>
      </w:r>
      <w:r w:rsidR="00F64DF8" w:rsidRPr="00E04B28">
        <w:rPr>
          <w:szCs w:val="40"/>
        </w:rPr>
        <w:t>například</w:t>
      </w:r>
      <w:r w:rsidR="00A21623" w:rsidRPr="00E04B28">
        <w:rPr>
          <w:szCs w:val="40"/>
        </w:rPr>
        <w:t xml:space="preserve"> </w:t>
      </w:r>
      <w:r w:rsidR="00F64DF8" w:rsidRPr="00E04B28">
        <w:rPr>
          <w:szCs w:val="40"/>
        </w:rPr>
        <w:t>brání uživatelům v přihlášení se do sítě nebo do počítače</w:t>
      </w:r>
      <w:r w:rsidR="00A21623" w:rsidRPr="00E04B28">
        <w:rPr>
          <w:szCs w:val="40"/>
        </w:rPr>
        <w:t>).</w:t>
      </w:r>
    </w:p>
    <w:p w:rsidR="00877FE6" w:rsidRPr="00E04B28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170488" w:rsidRPr="00E04B28">
        <w:rPr>
          <w:rStyle w:val="eCheckBoxSquareChar"/>
          <w:sz w:val="24"/>
          <w:szCs w:val="24"/>
        </w:rPr>
        <w:t xml:space="preserve">Adware </w:t>
      </w:r>
      <w:r w:rsidR="00F64DF8" w:rsidRPr="00E04B28">
        <w:rPr>
          <w:rStyle w:val="eCheckBoxSquareChar"/>
          <w:sz w:val="24"/>
          <w:szCs w:val="24"/>
        </w:rPr>
        <w:t>je považován za nel</w:t>
      </w:r>
      <w:r w:rsidR="00170488" w:rsidRPr="00E04B28">
        <w:rPr>
          <w:rStyle w:val="eCheckBoxSquareChar"/>
          <w:sz w:val="24"/>
          <w:szCs w:val="24"/>
        </w:rPr>
        <w:t>egitim</w:t>
      </w:r>
      <w:r w:rsidR="00F64DF8" w:rsidRPr="00E04B28">
        <w:rPr>
          <w:rStyle w:val="eCheckBoxSquareChar"/>
          <w:sz w:val="24"/>
          <w:szCs w:val="24"/>
        </w:rPr>
        <w:t>ní</w:t>
      </w:r>
      <w:r w:rsidR="00170488" w:rsidRPr="00E04B28">
        <w:rPr>
          <w:rStyle w:val="eCheckBoxSquareChar"/>
          <w:sz w:val="24"/>
          <w:szCs w:val="24"/>
        </w:rPr>
        <w:t xml:space="preserve"> </w:t>
      </w:r>
      <w:r w:rsidR="00F64DF8" w:rsidRPr="00E04B28">
        <w:rPr>
          <w:rStyle w:val="eCheckBoxSquareChar"/>
          <w:sz w:val="24"/>
          <w:szCs w:val="24"/>
        </w:rPr>
        <w:t>programovou alternativu pro spotřebitele (zákazníka), který</w:t>
      </w:r>
      <w:r w:rsidR="00170488" w:rsidRPr="00E04B28">
        <w:rPr>
          <w:rStyle w:val="eCheckBoxSquareChar"/>
          <w:sz w:val="24"/>
          <w:szCs w:val="24"/>
        </w:rPr>
        <w:t xml:space="preserve"> </w:t>
      </w:r>
      <w:r w:rsidR="00F64DF8" w:rsidRPr="00E04B28">
        <w:rPr>
          <w:rStyle w:val="eCheckBoxSquareChar"/>
          <w:sz w:val="24"/>
          <w:szCs w:val="24"/>
        </w:rPr>
        <w:t>nechce platit za legálně využívaný software</w:t>
      </w:r>
      <w:r w:rsidR="00877FE6" w:rsidRPr="00E04B28">
        <w:rPr>
          <w:rStyle w:val="eCheckBoxSquareChar"/>
          <w:sz w:val="24"/>
          <w:szCs w:val="24"/>
        </w:rPr>
        <w:t>.</w:t>
      </w:r>
    </w:p>
    <w:p w:rsidR="00170488" w:rsidRPr="00E04B28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BF0FDB" w:rsidRPr="00E04B28">
        <w:rPr>
          <w:rStyle w:val="eCheckBoxSquareChar"/>
          <w:sz w:val="24"/>
          <w:szCs w:val="24"/>
        </w:rPr>
        <w:t xml:space="preserve">Infiltrace větším množstvím </w:t>
      </w:r>
      <w:proofErr w:type="spellStart"/>
      <w:r w:rsidR="00BF0FDB" w:rsidRPr="00E04B28">
        <w:rPr>
          <w:rStyle w:val="eCheckBoxSquareChar"/>
          <w:sz w:val="24"/>
          <w:szCs w:val="24"/>
        </w:rPr>
        <w:t>s</w:t>
      </w:r>
      <w:r w:rsidR="00F64DF8" w:rsidRPr="00E04B28">
        <w:rPr>
          <w:rStyle w:val="eCheckBoxSquareChar"/>
          <w:sz w:val="24"/>
          <w:szCs w:val="24"/>
        </w:rPr>
        <w:t>p</w:t>
      </w:r>
      <w:r w:rsidR="00170488" w:rsidRPr="00E04B28">
        <w:rPr>
          <w:rStyle w:val="eCheckBoxSquareChar"/>
          <w:sz w:val="24"/>
          <w:szCs w:val="24"/>
        </w:rPr>
        <w:t>ywar</w:t>
      </w:r>
      <w:r w:rsidR="00BF0FDB" w:rsidRPr="00E04B28">
        <w:rPr>
          <w:rStyle w:val="eCheckBoxSquareChar"/>
          <w:sz w:val="24"/>
          <w:szCs w:val="24"/>
        </w:rPr>
        <w:t>u</w:t>
      </w:r>
      <w:proofErr w:type="spellEnd"/>
      <w:r w:rsidR="00170488" w:rsidRPr="00E04B28">
        <w:rPr>
          <w:rStyle w:val="eCheckBoxSquareChar"/>
          <w:sz w:val="24"/>
          <w:szCs w:val="24"/>
        </w:rPr>
        <w:t xml:space="preserve"> </w:t>
      </w:r>
      <w:r w:rsidR="00BF0FDB" w:rsidRPr="00E04B28">
        <w:rPr>
          <w:rStyle w:val="eCheckBoxSquareChar"/>
          <w:sz w:val="24"/>
          <w:szCs w:val="24"/>
        </w:rPr>
        <w:t>nezpůsobuje</w:t>
      </w:r>
      <w:r w:rsidR="00170488" w:rsidRPr="00E04B28">
        <w:rPr>
          <w:rStyle w:val="eCheckBoxSquareChar"/>
          <w:sz w:val="24"/>
          <w:szCs w:val="24"/>
        </w:rPr>
        <w:t xml:space="preserve"> </w:t>
      </w:r>
      <w:r w:rsidR="00BF0FDB" w:rsidRPr="00E04B28">
        <w:rPr>
          <w:rStyle w:val="eCheckBoxSquareChar"/>
          <w:sz w:val="24"/>
          <w:szCs w:val="24"/>
        </w:rPr>
        <w:t>nežádoucí</w:t>
      </w:r>
      <w:r w:rsidR="00170488" w:rsidRPr="00E04B28">
        <w:rPr>
          <w:rStyle w:val="eCheckBoxSquareChar"/>
          <w:sz w:val="24"/>
          <w:szCs w:val="24"/>
        </w:rPr>
        <w:t xml:space="preserve"> </w:t>
      </w:r>
      <w:r w:rsidR="00BF0FDB" w:rsidRPr="00E04B28">
        <w:rPr>
          <w:rStyle w:val="eCheckBoxSquareChar"/>
          <w:sz w:val="24"/>
          <w:szCs w:val="24"/>
        </w:rPr>
        <w:t xml:space="preserve">aktivitu/vytížení procesoru </w:t>
      </w:r>
      <w:r w:rsidR="002B6E57" w:rsidRPr="00E04B28">
        <w:rPr>
          <w:rStyle w:val="eCheckBoxSquareChar"/>
          <w:sz w:val="24"/>
          <w:szCs w:val="24"/>
        </w:rPr>
        <w:t>(</w:t>
      </w:r>
      <w:r w:rsidR="00170488" w:rsidRPr="00E04B28">
        <w:rPr>
          <w:rStyle w:val="eCheckBoxSquareChar"/>
          <w:sz w:val="24"/>
          <w:szCs w:val="24"/>
        </w:rPr>
        <w:t>CPU</w:t>
      </w:r>
      <w:r w:rsidR="002B6E57" w:rsidRPr="00E04B28">
        <w:rPr>
          <w:rStyle w:val="eCheckBoxSquareChar"/>
          <w:sz w:val="24"/>
          <w:szCs w:val="24"/>
        </w:rPr>
        <w:t>)</w:t>
      </w:r>
      <w:r w:rsidR="00170488" w:rsidRPr="00E04B28">
        <w:rPr>
          <w:rStyle w:val="eCheckBoxSquareChar"/>
          <w:sz w:val="24"/>
          <w:szCs w:val="24"/>
        </w:rPr>
        <w:t xml:space="preserve">, </w:t>
      </w:r>
      <w:r w:rsidR="00BF0FDB" w:rsidRPr="00E04B28">
        <w:rPr>
          <w:rStyle w:val="eCheckBoxSquareChar"/>
          <w:sz w:val="24"/>
          <w:szCs w:val="24"/>
        </w:rPr>
        <w:t>využívání kapacity pevného disku či generování nežádoucího síťového provozu</w:t>
      </w:r>
      <w:r w:rsidR="00201F2C" w:rsidRPr="00E04B28">
        <w:rPr>
          <w:rStyle w:val="eCheckBoxSquareChar"/>
          <w:sz w:val="24"/>
          <w:szCs w:val="24"/>
        </w:rPr>
        <w:t>.</w:t>
      </w:r>
    </w:p>
    <w:p w:rsidR="00A21623" w:rsidRPr="00E04B28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2B6E57" w:rsidRPr="00E04B28">
        <w:rPr>
          <w:rStyle w:val="eCheckBoxSquareChar"/>
          <w:sz w:val="24"/>
          <w:szCs w:val="24"/>
        </w:rPr>
        <w:t>Počítačový</w:t>
      </w:r>
      <w:r w:rsidR="00A21623" w:rsidRPr="00E04B28">
        <w:rPr>
          <w:rStyle w:val="eCheckBoxSquareChar"/>
          <w:sz w:val="24"/>
          <w:szCs w:val="24"/>
        </w:rPr>
        <w:t xml:space="preserve"> program</w:t>
      </w:r>
      <w:r w:rsidR="002B6E57" w:rsidRPr="00E04B28">
        <w:rPr>
          <w:rStyle w:val="eCheckBoxSquareChar"/>
          <w:sz w:val="24"/>
          <w:szCs w:val="24"/>
        </w:rPr>
        <w:t>, který provádí činnost, která úmyslně poškozuje vlastní systém nebo uživatelská data</w:t>
      </w:r>
      <w:r w:rsidR="00A21623" w:rsidRPr="00E04B28">
        <w:rPr>
          <w:rStyle w:val="eCheckBoxSquareChar"/>
          <w:sz w:val="24"/>
          <w:szCs w:val="24"/>
        </w:rPr>
        <w:t xml:space="preserve"> </w:t>
      </w:r>
      <w:r w:rsidR="002B6E57" w:rsidRPr="00E04B28">
        <w:rPr>
          <w:rStyle w:val="eCheckBoxSquareChar"/>
          <w:sz w:val="24"/>
          <w:szCs w:val="24"/>
        </w:rPr>
        <w:t>je označován jako</w:t>
      </w:r>
      <w:r w:rsidR="00A21623" w:rsidRPr="00E04B28">
        <w:rPr>
          <w:rStyle w:val="eCheckBoxSquareChar"/>
          <w:sz w:val="24"/>
          <w:szCs w:val="24"/>
        </w:rPr>
        <w:t xml:space="preserve"> </w:t>
      </w:r>
      <w:r w:rsidR="002B6E57" w:rsidRPr="00E04B28">
        <w:rPr>
          <w:rStyle w:val="eCheckBoxSquareChar"/>
          <w:sz w:val="24"/>
          <w:szCs w:val="24"/>
        </w:rPr>
        <w:t>škodlivý kód (</w:t>
      </w:r>
      <w:proofErr w:type="spellStart"/>
      <w:r w:rsidR="002B6E57" w:rsidRPr="00E04B28">
        <w:rPr>
          <w:rStyle w:val="eCheckBoxSquareChar"/>
          <w:i/>
          <w:sz w:val="24"/>
          <w:szCs w:val="24"/>
        </w:rPr>
        <w:t>M</w:t>
      </w:r>
      <w:r w:rsidR="00A21623" w:rsidRPr="00E04B28">
        <w:rPr>
          <w:rStyle w:val="eCheckBoxSquareChar"/>
          <w:i/>
          <w:sz w:val="24"/>
          <w:szCs w:val="24"/>
        </w:rPr>
        <w:t>alicious</w:t>
      </w:r>
      <w:proofErr w:type="spellEnd"/>
      <w:r w:rsidR="00A21623" w:rsidRPr="00E04B28">
        <w:rPr>
          <w:rStyle w:val="eCheckBoxSquareChar"/>
          <w:i/>
          <w:sz w:val="24"/>
          <w:szCs w:val="24"/>
        </w:rPr>
        <w:t xml:space="preserve"> </w:t>
      </w:r>
      <w:proofErr w:type="spellStart"/>
      <w:r w:rsidR="002B6E57" w:rsidRPr="00E04B28">
        <w:rPr>
          <w:rStyle w:val="eCheckBoxSquareChar"/>
          <w:i/>
          <w:sz w:val="24"/>
          <w:szCs w:val="24"/>
        </w:rPr>
        <w:t>C</w:t>
      </w:r>
      <w:r w:rsidR="00A21623" w:rsidRPr="00E04B28">
        <w:rPr>
          <w:rStyle w:val="eCheckBoxSquareChar"/>
          <w:i/>
          <w:sz w:val="24"/>
          <w:szCs w:val="24"/>
        </w:rPr>
        <w:t>ode</w:t>
      </w:r>
      <w:proofErr w:type="spellEnd"/>
      <w:r w:rsidR="002B6E57" w:rsidRPr="00E04B28">
        <w:rPr>
          <w:rStyle w:val="eCheckBoxSquareChar"/>
          <w:sz w:val="24"/>
          <w:szCs w:val="24"/>
        </w:rPr>
        <w:t>)</w:t>
      </w:r>
      <w:r w:rsidR="00201F2C" w:rsidRPr="00E04B28">
        <w:rPr>
          <w:rStyle w:val="eCheckBoxSquareChar"/>
          <w:sz w:val="24"/>
          <w:szCs w:val="24"/>
        </w:rPr>
        <w:t>.</w:t>
      </w:r>
    </w:p>
    <w:p w:rsidR="00170488" w:rsidRPr="00E04B28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2B6E57" w:rsidRPr="00E04B28">
        <w:rPr>
          <w:rStyle w:val="eCheckBoxSquareChar"/>
          <w:sz w:val="24"/>
          <w:szCs w:val="24"/>
        </w:rPr>
        <w:t xml:space="preserve">Pojmem </w:t>
      </w:r>
      <w:proofErr w:type="spellStart"/>
      <w:r w:rsidR="002B6E57" w:rsidRPr="00E04B28">
        <w:rPr>
          <w:rStyle w:val="eCheckBoxSquareChar"/>
          <w:i/>
          <w:sz w:val="24"/>
          <w:szCs w:val="24"/>
        </w:rPr>
        <w:t>S</w:t>
      </w:r>
      <w:r w:rsidR="00170488" w:rsidRPr="00E04B28">
        <w:rPr>
          <w:rStyle w:val="eCheckBoxSquareChar"/>
          <w:i/>
          <w:sz w:val="24"/>
          <w:szCs w:val="24"/>
        </w:rPr>
        <w:t>poofing</w:t>
      </w:r>
      <w:proofErr w:type="spellEnd"/>
      <w:r w:rsidR="00170488" w:rsidRPr="00E04B28">
        <w:rPr>
          <w:rStyle w:val="eCheckBoxSquareChar"/>
          <w:i/>
          <w:sz w:val="24"/>
          <w:szCs w:val="24"/>
        </w:rPr>
        <w:t xml:space="preserve"> </w:t>
      </w:r>
      <w:proofErr w:type="spellStart"/>
      <w:r w:rsidR="002B6E57" w:rsidRPr="00E04B28">
        <w:rPr>
          <w:rStyle w:val="eCheckBoxSquareChar"/>
          <w:i/>
          <w:sz w:val="24"/>
          <w:szCs w:val="24"/>
        </w:rPr>
        <w:t>attack</w:t>
      </w:r>
      <w:proofErr w:type="spellEnd"/>
      <w:r w:rsidR="002B6E57" w:rsidRPr="00E04B28">
        <w:rPr>
          <w:rStyle w:val="eCheckBoxSquareChar"/>
          <w:sz w:val="24"/>
          <w:szCs w:val="24"/>
        </w:rPr>
        <w:t xml:space="preserve"> je </w:t>
      </w:r>
      <w:r w:rsidR="00844CD3" w:rsidRPr="00E04B28">
        <w:rPr>
          <w:rStyle w:val="eCheckBoxSquareChar"/>
          <w:sz w:val="24"/>
          <w:szCs w:val="24"/>
        </w:rPr>
        <w:t>označováno zákeřné jednání</w:t>
      </w:r>
      <w:r w:rsidR="00170488" w:rsidRPr="00E04B28">
        <w:rPr>
          <w:rStyle w:val="eCheckBoxSquareChar"/>
          <w:sz w:val="24"/>
          <w:szCs w:val="24"/>
        </w:rPr>
        <w:t xml:space="preserve"> </w:t>
      </w:r>
      <w:r w:rsidR="00844CD3" w:rsidRPr="00E04B28">
        <w:rPr>
          <w:rStyle w:val="eCheckBoxSquareChar"/>
          <w:sz w:val="24"/>
          <w:szCs w:val="24"/>
        </w:rPr>
        <w:t>jiného zařízení či osoby (skupiny zařízení či osob) využívající pro svou zlovolnou aktivitu dostupné síťové prostředky.</w:t>
      </w:r>
      <w:r w:rsidR="00170488" w:rsidRPr="00E04B28">
        <w:rPr>
          <w:rStyle w:val="eCheckBoxSquareChar"/>
          <w:sz w:val="24"/>
          <w:szCs w:val="24"/>
        </w:rPr>
        <w:t xml:space="preserve"> </w:t>
      </w:r>
    </w:p>
    <w:p w:rsidR="00141E1A" w:rsidRPr="00E04B28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844CD3" w:rsidRPr="00E04B28">
        <w:rPr>
          <w:rStyle w:val="eCheckBoxSquareChar"/>
          <w:sz w:val="24"/>
          <w:szCs w:val="24"/>
        </w:rPr>
        <w:t xml:space="preserve">Útoky </w:t>
      </w:r>
      <w:r w:rsidR="00844CD3" w:rsidRPr="00E04B28">
        <w:t xml:space="preserve">typu </w:t>
      </w:r>
      <w:proofErr w:type="spellStart"/>
      <w:r w:rsidR="00170488" w:rsidRPr="00E04B28">
        <w:rPr>
          <w:i/>
        </w:rPr>
        <w:t>Zero-day</w:t>
      </w:r>
      <w:proofErr w:type="spellEnd"/>
      <w:r w:rsidR="00170488" w:rsidRPr="00E04B28">
        <w:t xml:space="preserve"> </w:t>
      </w:r>
      <w:r w:rsidR="00844CD3" w:rsidRPr="00E04B28">
        <w:t>jsou</w:t>
      </w:r>
      <w:r w:rsidR="00170488" w:rsidRPr="00E04B28">
        <w:t xml:space="preserve"> </w:t>
      </w:r>
      <w:r w:rsidR="00844CD3" w:rsidRPr="00E04B28">
        <w:t>o</w:t>
      </w:r>
      <w:r w:rsidR="0023541D" w:rsidRPr="00E04B28">
        <w:t>dhaleny</w:t>
      </w:r>
      <w:r w:rsidR="00844CD3" w:rsidRPr="00E04B28">
        <w:t xml:space="preserve"> během několika málo minut</w:t>
      </w:r>
      <w:r w:rsidR="0023541D" w:rsidRPr="00E04B28">
        <w:t xml:space="preserve"> po jejich začátku</w:t>
      </w:r>
      <w:r w:rsidR="00201F2C" w:rsidRPr="00E04B28">
        <w:t>.</w:t>
      </w:r>
    </w:p>
    <w:p w:rsidR="00C8560D" w:rsidRPr="00EB5EFB" w:rsidRDefault="00C8560D" w:rsidP="00141E1A">
      <w:pPr>
        <w:pStyle w:val="eTask"/>
        <w:numPr>
          <w:ilvl w:val="0"/>
          <w:numId w:val="0"/>
        </w:numPr>
        <w:ind w:left="284" w:hanging="284"/>
      </w:pPr>
    </w:p>
    <w:p w:rsidR="00F7747B" w:rsidRPr="00EB5EFB" w:rsidRDefault="00F7747B">
      <w:pPr>
        <w:rPr>
          <w:b/>
        </w:rPr>
      </w:pPr>
      <w:r w:rsidRPr="00EB5EFB">
        <w:br w:type="page"/>
      </w:r>
    </w:p>
    <w:p w:rsidR="00EB68C8" w:rsidRPr="00EB5EFB" w:rsidRDefault="00EB5EFB" w:rsidP="00EB68C8">
      <w:pPr>
        <w:pStyle w:val="eTask"/>
      </w:pPr>
      <w:r w:rsidRPr="00EB5EFB">
        <w:lastRenderedPageBreak/>
        <w:t>Přiřaďte správnou položku z levého sloupce odpovídajícímu popisu uvedenému v pravém sloupci.</w:t>
      </w:r>
    </w:p>
    <w:p w:rsidR="00EE4E6D" w:rsidRPr="00EB5EFB" w:rsidRDefault="00EE4E6D" w:rsidP="00F7747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6"/>
        <w:gridCol w:w="2992"/>
        <w:gridCol w:w="3034"/>
      </w:tblGrid>
      <w:tr w:rsidR="00F7747B" w:rsidRPr="00EB5EFB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  <w:r>
              <w:rPr>
                <w:rFonts w:eastAsia="MS Mincho"/>
                <w:color w:val="000000"/>
                <w:kern w:val="24"/>
              </w:rPr>
              <w:t>Důvěrnost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Confidentiality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F7747B">
            <w:r>
              <w:rPr>
                <w:rFonts w:eastAsia="MS Mincho"/>
                <w:color w:val="000000"/>
                <w:kern w:val="24"/>
              </w:rPr>
              <w:t>Zajišťuje totožnost komunikujících subjektů.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5D7DDC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Úplnost dat (</w:t>
            </w:r>
            <w:r w:rsidR="00F7747B" w:rsidRPr="005D7DDC">
              <w:rPr>
                <w:rFonts w:eastAsia="MS Mincho"/>
                <w:i/>
                <w:color w:val="000000"/>
                <w:kern w:val="24"/>
                <w:lang w:val="cs-CZ"/>
              </w:rPr>
              <w:t xml:space="preserve">Data </w:t>
            </w:r>
            <w:r w:rsidRPr="005D7DDC">
              <w:rPr>
                <w:rFonts w:eastAsia="MS Mincho"/>
                <w:i/>
                <w:color w:val="000000"/>
                <w:kern w:val="24"/>
                <w:lang w:val="cs-CZ"/>
              </w:rPr>
              <w:t>I</w:t>
            </w:r>
            <w:r w:rsidR="00F7747B" w:rsidRPr="005D7DDC">
              <w:rPr>
                <w:rFonts w:eastAsia="MS Mincho"/>
                <w:i/>
                <w:color w:val="000000"/>
                <w:kern w:val="24"/>
                <w:lang w:val="cs-CZ"/>
              </w:rPr>
              <w:t>ntegrity</w:t>
            </w:r>
            <w:r>
              <w:rPr>
                <w:rFonts w:eastAsia="MS Mincho"/>
                <w:color w:val="000000"/>
                <w:kern w:val="24"/>
                <w:lang w:val="cs-CZ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F7747B" w:rsidP="007F0CB2">
            <w:r w:rsidRPr="00EB5EFB">
              <w:rPr>
                <w:rFonts w:eastAsia="MS Mincho"/>
                <w:color w:val="000000"/>
                <w:kern w:val="24"/>
              </w:rPr>
              <w:t>Preven</w:t>
            </w:r>
            <w:r w:rsidR="007F0CB2">
              <w:rPr>
                <w:rFonts w:eastAsia="MS Mincho"/>
                <w:color w:val="000000"/>
                <w:kern w:val="24"/>
              </w:rPr>
              <w:t>ce</w:t>
            </w:r>
            <w:r w:rsidRPr="00EB5EFB">
              <w:rPr>
                <w:rFonts w:eastAsia="MS Mincho"/>
                <w:color w:val="000000"/>
                <w:kern w:val="24"/>
              </w:rPr>
              <w:t xml:space="preserve"> </w:t>
            </w:r>
            <w:r w:rsidR="007F0CB2">
              <w:rPr>
                <w:rFonts w:eastAsia="MS Mincho"/>
                <w:color w:val="000000"/>
                <w:kern w:val="24"/>
              </w:rPr>
              <w:t>neoprávněného využití dostupných prostředků</w:t>
            </w:r>
            <w:r w:rsidRPr="00EB5EFB">
              <w:rPr>
                <w:rFonts w:eastAsia="MS Mincho"/>
                <w:color w:val="000000"/>
                <w:kern w:val="24"/>
              </w:rPr>
              <w:t>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Dostupnost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Availability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 w:themeColor="text1"/>
                <w:kern w:val="24"/>
              </w:rPr>
              <w:t xml:space="preserve">Ochrana 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>informa</w:t>
            </w:r>
            <w:r>
              <w:rPr>
                <w:rFonts w:eastAsia="MS Mincho"/>
                <w:color w:val="000000" w:themeColor="text1"/>
                <w:kern w:val="24"/>
              </w:rPr>
              <w:t>cí (dat)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 xml:space="preserve"> </w:t>
            </w:r>
            <w:r>
              <w:rPr>
                <w:rFonts w:eastAsia="MS Mincho"/>
                <w:color w:val="000000" w:themeColor="text1"/>
                <w:kern w:val="24"/>
              </w:rPr>
              <w:t>před prozrazením neoprávněným osobám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>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Ověření identity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Authentication</w:t>
            </w:r>
            <w:proofErr w:type="spellEnd"/>
            <w:r w:rsidRPr="005D7DDC"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/>
                <w:kern w:val="24"/>
              </w:rPr>
              <w:t>Možnost včasného přístupu k informacím.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Kontrola oprávnění přístupu (</w:t>
            </w:r>
            <w:r w:rsidRPr="005D7DDC">
              <w:rPr>
                <w:rFonts w:eastAsia="MS Mincho"/>
                <w:i/>
                <w:color w:val="000000"/>
                <w:kern w:val="24"/>
              </w:rPr>
              <w:t xml:space="preserve">Access </w:t>
            </w:r>
            <w:proofErr w:type="spellStart"/>
            <w:r w:rsidRPr="005D7DDC">
              <w:rPr>
                <w:rFonts w:eastAsia="MS Mincho"/>
                <w:i/>
                <w:color w:val="000000"/>
                <w:kern w:val="24"/>
              </w:rPr>
              <w:t>Control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/>
                <w:kern w:val="24"/>
              </w:rPr>
              <w:t>Ochrana dat proti jejich neoprávněnému vytváření, změně, vymazání, duplikování nebo reorganizování neoprávněnými osobami.</w:t>
            </w:r>
          </w:p>
        </w:tc>
      </w:tr>
    </w:tbl>
    <w:p w:rsidR="00F7747B" w:rsidRPr="00EB5EFB" w:rsidRDefault="00F7747B" w:rsidP="00F7747B"/>
    <w:p w:rsidR="00F7747B" w:rsidRPr="00EB5EFB" w:rsidRDefault="00F7747B" w:rsidP="00F7747B"/>
    <w:p w:rsidR="00F7747B" w:rsidRPr="00EB5EFB" w:rsidRDefault="00F7747B">
      <w:pPr>
        <w:rPr>
          <w:b/>
        </w:rPr>
      </w:pPr>
      <w:r w:rsidRPr="00EB5EFB">
        <w:br w:type="page"/>
      </w:r>
    </w:p>
    <w:p w:rsidR="007C2A3B" w:rsidRPr="00EB5EFB" w:rsidRDefault="00EB5EFB" w:rsidP="00541560">
      <w:pPr>
        <w:pStyle w:val="eTask"/>
      </w:pPr>
      <w:r>
        <w:lastRenderedPageBreak/>
        <w:t>Doplňte do následující tabulky čísla pravdivých tvrzení</w:t>
      </w:r>
      <w:r w:rsidR="008165F7" w:rsidRPr="00EB5EFB">
        <w:t>.</w:t>
      </w:r>
    </w:p>
    <w:p w:rsidR="00290885" w:rsidRPr="00EB5EFB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EB5EFB" w:rsidTr="00C97642">
        <w:trPr>
          <w:trHeight w:val="117"/>
          <w:jc w:val="center"/>
        </w:trPr>
        <w:tc>
          <w:tcPr>
            <w:tcW w:w="2223" w:type="dxa"/>
          </w:tcPr>
          <w:p w:rsidR="00290885" w:rsidRPr="00EB5EFB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</w:p>
        </w:tc>
      </w:tr>
      <w:tr w:rsidR="00C97642" w:rsidRPr="00EB5EFB" w:rsidTr="00290885">
        <w:trPr>
          <w:trHeight w:val="117"/>
          <w:jc w:val="center"/>
        </w:trPr>
        <w:tc>
          <w:tcPr>
            <w:tcW w:w="2223" w:type="dxa"/>
          </w:tcPr>
          <w:p w:rsidR="00C97642" w:rsidRPr="00EB5EFB" w:rsidRDefault="00C97642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290885" w:rsidRPr="00EB5EFB" w:rsidTr="00290885">
        <w:trPr>
          <w:jc w:val="center"/>
        </w:trPr>
        <w:tc>
          <w:tcPr>
            <w:tcW w:w="2223" w:type="dxa"/>
          </w:tcPr>
          <w:p w:rsidR="00290885" w:rsidRPr="00EB5EFB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290885" w:rsidRPr="00EB5EFB" w:rsidTr="00290885">
        <w:trPr>
          <w:jc w:val="center"/>
        </w:trPr>
        <w:tc>
          <w:tcPr>
            <w:tcW w:w="2223" w:type="dxa"/>
          </w:tcPr>
          <w:p w:rsidR="00290885" w:rsidRPr="00EB5EFB" w:rsidRDefault="00290885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</w:tbl>
    <w:p w:rsidR="00290885" w:rsidRPr="00EB5EFB" w:rsidRDefault="00290885" w:rsidP="00290885">
      <w:pPr>
        <w:pStyle w:val="eTask"/>
        <w:numPr>
          <w:ilvl w:val="0"/>
          <w:numId w:val="0"/>
        </w:numPr>
        <w:ind w:left="720" w:hanging="360"/>
      </w:pP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1</w:t>
      </w:r>
      <w:r w:rsidRPr="00EB5EFB">
        <w:t xml:space="preserve"> – </w:t>
      </w:r>
      <w:r w:rsidR="00823F85">
        <w:t>Průkaznost</w:t>
      </w:r>
      <w:r w:rsidR="003D780D">
        <w:t xml:space="preserve"> </w:t>
      </w:r>
      <w:r w:rsidR="003E058D">
        <w:t>(</w:t>
      </w:r>
      <w:r w:rsidR="003E058D" w:rsidRPr="003E058D">
        <w:rPr>
          <w:i/>
        </w:rPr>
        <w:t>Non-</w:t>
      </w:r>
      <w:proofErr w:type="spellStart"/>
      <w:r w:rsidR="003E058D" w:rsidRPr="003E058D">
        <w:rPr>
          <w:i/>
        </w:rPr>
        <w:t>repudiation</w:t>
      </w:r>
      <w:proofErr w:type="spellEnd"/>
      <w:r w:rsidR="003E058D">
        <w:t xml:space="preserve">) </w:t>
      </w:r>
      <w:r w:rsidR="003D780D">
        <w:t xml:space="preserve">umožňuje zachování </w:t>
      </w:r>
      <w:r w:rsidR="00660358" w:rsidRPr="00EB5EFB">
        <w:t>individu</w:t>
      </w:r>
      <w:r w:rsidR="003D780D">
        <w:t>álního práva kontrolovat,</w:t>
      </w:r>
      <w:r w:rsidR="00660358" w:rsidRPr="00EB5EFB">
        <w:t xml:space="preserve"> </w:t>
      </w:r>
      <w:r w:rsidR="003D780D">
        <w:t xml:space="preserve">jaké informace jsou o daném subjektu shromažďována, jakým způsobem jsou využívána </w:t>
      </w:r>
      <w:r w:rsidR="00660358" w:rsidRPr="00EB5EFB">
        <w:t>a</w:t>
      </w:r>
      <w:r w:rsidR="003D780D">
        <w:t xml:space="preserve"> kdo tyto informace je oprávněn používat</w:t>
      </w:r>
      <w:r w:rsidR="00660358" w:rsidRPr="00EB5EFB">
        <w:t xml:space="preserve">.  </w:t>
      </w:r>
    </w:p>
    <w:p w:rsidR="000072E4" w:rsidRPr="00EB5EFB" w:rsidRDefault="0084076A" w:rsidP="0084076A">
      <w:pPr>
        <w:spacing w:after="120"/>
        <w:ind w:left="357" w:hanging="357"/>
      </w:pPr>
      <w:r w:rsidRPr="00EB5EFB">
        <w:rPr>
          <w:b/>
        </w:rPr>
        <w:t>2</w:t>
      </w:r>
      <w:r w:rsidRPr="00EB5EFB">
        <w:t xml:space="preserve"> – </w:t>
      </w:r>
      <w:r w:rsidR="00174999" w:rsidRPr="00174999">
        <w:t xml:space="preserve">Provozní výplň </w:t>
      </w:r>
      <w:r w:rsidR="003E058D">
        <w:t>(</w:t>
      </w:r>
      <w:proofErr w:type="spellStart"/>
      <w:r w:rsidR="003E058D" w:rsidRPr="003E058D">
        <w:rPr>
          <w:i/>
        </w:rPr>
        <w:t>Traffic</w:t>
      </w:r>
      <w:proofErr w:type="spellEnd"/>
      <w:r w:rsidR="003E058D" w:rsidRPr="003E058D">
        <w:rPr>
          <w:i/>
        </w:rPr>
        <w:t xml:space="preserve"> </w:t>
      </w:r>
      <w:proofErr w:type="spellStart"/>
      <w:r w:rsidR="003E058D" w:rsidRPr="003E058D">
        <w:rPr>
          <w:i/>
        </w:rPr>
        <w:t>Padding</w:t>
      </w:r>
      <w:proofErr w:type="spellEnd"/>
      <w:r w:rsidR="003E058D">
        <w:t xml:space="preserve">) </w:t>
      </w:r>
      <w:r w:rsidR="00174999" w:rsidRPr="00174999">
        <w:t xml:space="preserve">je mechanismus, který </w:t>
      </w:r>
      <w:r w:rsidR="00174999">
        <w:t xml:space="preserve">záměrně </w:t>
      </w:r>
      <w:r w:rsidR="00174999" w:rsidRPr="00174999">
        <w:t>vkládá bity do mezer v datovém toku</w:t>
      </w:r>
      <w:r w:rsidR="00174999">
        <w:t xml:space="preserve"> tak</w:t>
      </w:r>
      <w:r w:rsidR="00174999" w:rsidRPr="00174999">
        <w:t xml:space="preserve">, aby </w:t>
      </w:r>
      <w:r w:rsidR="00174999">
        <w:t xml:space="preserve">efektivně </w:t>
      </w:r>
      <w:r w:rsidR="00174999" w:rsidRPr="00174999">
        <w:t xml:space="preserve">zmařil </w:t>
      </w:r>
      <w:r w:rsidR="008B124A">
        <w:t xml:space="preserve">možné </w:t>
      </w:r>
      <w:r w:rsidR="00174999" w:rsidRPr="00174999">
        <w:t>pokusy o analýz</w:t>
      </w:r>
      <w:r w:rsidR="00174999">
        <w:t>u</w:t>
      </w:r>
      <w:r w:rsidR="00174999" w:rsidRPr="00174999">
        <w:t xml:space="preserve"> síťového provozu.</w:t>
      </w: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3</w:t>
      </w:r>
      <w:r w:rsidRPr="00EB5EFB">
        <w:t xml:space="preserve"> – </w:t>
      </w:r>
      <w:r w:rsidR="00D67AD8">
        <w:t>Ochrana údajů se obecně vztahuje k ochraně</w:t>
      </w:r>
      <w:r w:rsidR="00660358" w:rsidRPr="00EB5EFB">
        <w:t xml:space="preserve"> informa</w:t>
      </w:r>
      <w:r w:rsidR="00D67AD8">
        <w:t>cí</w:t>
      </w:r>
      <w:r w:rsidR="00660358" w:rsidRPr="00EB5EFB">
        <w:t xml:space="preserve"> </w:t>
      </w:r>
      <w:r w:rsidR="003E058D">
        <w:t>o</w:t>
      </w:r>
      <w:r w:rsidR="00D67AD8">
        <w:t>mezující jejich vyzrazení</w:t>
      </w:r>
      <w:r w:rsidR="00660358" w:rsidRPr="00EB5EFB">
        <w:t xml:space="preserve"> </w:t>
      </w:r>
      <w:r w:rsidR="00D67AD8">
        <w:t>neoprávněným osobám či subjektům.</w:t>
      </w:r>
    </w:p>
    <w:p w:rsidR="00660358" w:rsidRPr="00EB5EFB" w:rsidRDefault="0084076A" w:rsidP="0084076A">
      <w:pPr>
        <w:spacing w:after="120"/>
        <w:ind w:left="357" w:hanging="357"/>
      </w:pPr>
      <w:r w:rsidRPr="00EB5EFB">
        <w:rPr>
          <w:b/>
        </w:rPr>
        <w:t>4</w:t>
      </w:r>
      <w:r w:rsidRPr="00EB5EFB">
        <w:t xml:space="preserve"> – </w:t>
      </w:r>
      <w:r w:rsidR="003E058D">
        <w:t>Certifikované ověření (</w:t>
      </w:r>
      <w:proofErr w:type="spellStart"/>
      <w:r w:rsidR="003E058D" w:rsidRPr="003E058D">
        <w:rPr>
          <w:i/>
        </w:rPr>
        <w:t>Notarization</w:t>
      </w:r>
      <w:proofErr w:type="spellEnd"/>
      <w:r w:rsidR="003E058D">
        <w:t xml:space="preserve">) je </w:t>
      </w:r>
      <w:r w:rsidR="00660358" w:rsidRPr="00EB5EFB">
        <w:t>mechanism</w:t>
      </w:r>
      <w:r w:rsidR="003E058D">
        <w:t>us, který využívá služeb důvěryhodné třetí strany k nastavení určitých vlastností a parametrů pro bezpečnou výměnu dat.</w:t>
      </w:r>
    </w:p>
    <w:p w:rsidR="00A21623" w:rsidRPr="00EB5EFB" w:rsidRDefault="0084076A" w:rsidP="0084076A">
      <w:pPr>
        <w:spacing w:after="120"/>
        <w:ind w:left="357" w:hanging="357"/>
      </w:pPr>
      <w:r w:rsidRPr="00EB5EFB">
        <w:rPr>
          <w:b/>
        </w:rPr>
        <w:t>5</w:t>
      </w:r>
      <w:r w:rsidRPr="00EB5EFB">
        <w:t xml:space="preserve"> – </w:t>
      </w:r>
      <w:r w:rsidR="00640756">
        <w:t>Semii</w:t>
      </w:r>
      <w:r w:rsidR="00A21623" w:rsidRPr="00EB5EFB">
        <w:t>nva</w:t>
      </w:r>
      <w:r w:rsidR="00823F85">
        <w:t>z</w:t>
      </w:r>
      <w:r w:rsidR="00A21623" w:rsidRPr="00EB5EFB">
        <w:t>iv</w:t>
      </w:r>
      <w:r w:rsidR="00823F85">
        <w:t>ní</w:t>
      </w:r>
      <w:r w:rsidR="00A21623" w:rsidRPr="00EB5EFB">
        <w:t xml:space="preserve"> </w:t>
      </w:r>
      <w:r w:rsidR="00823F85">
        <w:t>typ útoku</w:t>
      </w:r>
      <w:r w:rsidR="00A21623" w:rsidRPr="00EB5EFB">
        <w:t xml:space="preserve"> </w:t>
      </w:r>
      <w:r w:rsidR="00823F85">
        <w:t>umožňuje koordinovanou manipulaci s napadeným zařízením, ale</w:t>
      </w:r>
      <w:r w:rsidR="00A21623" w:rsidRPr="00EB5EFB">
        <w:t xml:space="preserve"> </w:t>
      </w:r>
      <w:r w:rsidR="00823F85">
        <w:t xml:space="preserve">neumožňuje přímý </w:t>
      </w:r>
      <w:r w:rsidR="00A21623" w:rsidRPr="00EB5EFB">
        <w:t>ele</w:t>
      </w:r>
      <w:r w:rsidR="00823F85">
        <w:t>k</w:t>
      </w:r>
      <w:r w:rsidR="00A21623" w:rsidRPr="00EB5EFB">
        <w:t>tri</w:t>
      </w:r>
      <w:r w:rsidR="00823F85">
        <w:t>cký</w:t>
      </w:r>
      <w:r w:rsidR="00A21623" w:rsidRPr="00EB5EFB">
        <w:t xml:space="preserve"> </w:t>
      </w:r>
      <w:r w:rsidR="00823F85">
        <w:t>k</w:t>
      </w:r>
      <w:r w:rsidR="00A21623" w:rsidRPr="00EB5EFB">
        <w:t>onta</w:t>
      </w:r>
      <w:r w:rsidR="00823F85">
        <w:t>k</w:t>
      </w:r>
      <w:r w:rsidR="00A21623" w:rsidRPr="00EB5EFB">
        <w:t xml:space="preserve">t </w:t>
      </w:r>
      <w:r w:rsidR="00823F85">
        <w:t>s integrovanými obvody, které jsou jeho součástí.</w:t>
      </w: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6</w:t>
      </w:r>
      <w:r w:rsidRPr="00EB5EFB">
        <w:t xml:space="preserve"> – </w:t>
      </w:r>
      <w:r w:rsidR="00823F85">
        <w:t>Replikace uzlů</w:t>
      </w:r>
      <w:r w:rsidR="00A21623" w:rsidRPr="00EB5EFB">
        <w:t xml:space="preserve"> a </w:t>
      </w:r>
      <w:proofErr w:type="spellStart"/>
      <w:r w:rsidR="00A21623" w:rsidRPr="00EB5EFB">
        <w:t>spoofing</w:t>
      </w:r>
      <w:proofErr w:type="spellEnd"/>
      <w:r w:rsidR="00A21623" w:rsidRPr="00EB5EFB">
        <w:t xml:space="preserve"> </w:t>
      </w:r>
      <w:r w:rsidR="00823F85">
        <w:t xml:space="preserve">jsou příklady </w:t>
      </w:r>
      <w:r w:rsidR="00A21623" w:rsidRPr="00EB5EFB">
        <w:t>pasiv</w:t>
      </w:r>
      <w:r w:rsidR="00823F85">
        <w:t>ních typů útoků</w:t>
      </w:r>
      <w:r w:rsidRPr="00EB5EFB">
        <w:t>.</w:t>
      </w:r>
    </w:p>
    <w:p w:rsidR="00A21623" w:rsidRPr="00EB5EFB" w:rsidRDefault="0084076A" w:rsidP="0084076A">
      <w:pPr>
        <w:spacing w:after="120"/>
        <w:ind w:left="357" w:hanging="357"/>
      </w:pPr>
      <w:r w:rsidRPr="00EB5EFB">
        <w:rPr>
          <w:b/>
        </w:rPr>
        <w:t>7</w:t>
      </w:r>
      <w:r w:rsidRPr="00EB5EFB">
        <w:t xml:space="preserve"> – </w:t>
      </w:r>
      <w:r w:rsidR="00823F85">
        <w:t xml:space="preserve">Havárii </w:t>
      </w:r>
      <w:r w:rsidR="00A21623" w:rsidRPr="00EB5EFB">
        <w:t>syst</w:t>
      </w:r>
      <w:r w:rsidR="00823F85">
        <w:t>é</w:t>
      </w:r>
      <w:r w:rsidR="00A21623" w:rsidRPr="00EB5EFB">
        <w:t>m</w:t>
      </w:r>
      <w:r w:rsidR="00823F85">
        <w:t>u je možné vyvolat přetížením vyrovnávací paměti, kdy objem ukládaných dat je výrazně vyšší než kolik jich je schopna vyrovnávací paměť pojmout</w:t>
      </w:r>
      <w:r w:rsidRPr="00EB5EFB">
        <w:t>.</w:t>
      </w:r>
    </w:p>
    <w:sectPr w:rsidR="00A21623" w:rsidRPr="00EB5EF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6A4" w:rsidRDefault="00AE06A4" w:rsidP="00861A1A">
      <w:r>
        <w:separator/>
      </w:r>
    </w:p>
  </w:endnote>
  <w:endnote w:type="continuationSeparator" w:id="0">
    <w:p w:rsidR="00AE06A4" w:rsidRDefault="00AE06A4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7F05FE" w:rsidRPr="00A46B90" w:rsidRDefault="007F05FE" w:rsidP="007F05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0072E4" w:rsidRPr="00CA51B5" w:rsidRDefault="007F05FE" w:rsidP="007F05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6A4" w:rsidRDefault="00AE06A4" w:rsidP="00861A1A">
      <w:r>
        <w:separator/>
      </w:r>
    </w:p>
  </w:footnote>
  <w:footnote w:type="continuationSeparator" w:id="0">
    <w:p w:rsidR="00AE06A4" w:rsidRDefault="00AE06A4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E80213" w:rsidRPr="00E80213">
      <w:rPr>
        <w:rFonts w:ascii="Calibri" w:hAnsi="Calibri"/>
        <w:b/>
        <w:smallCaps/>
        <w:noProof/>
      </w:rPr>
      <w:t>PRACOVNÍ LIST</w:t>
    </w:r>
  </w:p>
  <w:p w:rsidR="000072E4" w:rsidRPr="00C148FD" w:rsidRDefault="00E8021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E80213">
      <w:rPr>
        <w:rFonts w:ascii="Calibri" w:hAnsi="Calibri"/>
        <w:smallCaps/>
        <w:noProof/>
        <w:sz w:val="20"/>
        <w:szCs w:val="20"/>
        <w:lang w:val="en-US"/>
      </w:rPr>
      <w:t>MODERNÍ BEZPEČNOSTNÍ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38F7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76AFA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74999"/>
    <w:rsid w:val="001840EA"/>
    <w:rsid w:val="00185BED"/>
    <w:rsid w:val="001922A0"/>
    <w:rsid w:val="00195A08"/>
    <w:rsid w:val="001B057D"/>
    <w:rsid w:val="001D00A1"/>
    <w:rsid w:val="001F6290"/>
    <w:rsid w:val="00201F2C"/>
    <w:rsid w:val="00211FB6"/>
    <w:rsid w:val="00213F2C"/>
    <w:rsid w:val="00223478"/>
    <w:rsid w:val="00225015"/>
    <w:rsid w:val="00232EDE"/>
    <w:rsid w:val="0023541D"/>
    <w:rsid w:val="00242C56"/>
    <w:rsid w:val="00272012"/>
    <w:rsid w:val="002825A8"/>
    <w:rsid w:val="00283A7C"/>
    <w:rsid w:val="002850DE"/>
    <w:rsid w:val="002868A0"/>
    <w:rsid w:val="00290885"/>
    <w:rsid w:val="00292860"/>
    <w:rsid w:val="002976A9"/>
    <w:rsid w:val="002B0278"/>
    <w:rsid w:val="002B0866"/>
    <w:rsid w:val="002B41A8"/>
    <w:rsid w:val="002B6E57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551C3"/>
    <w:rsid w:val="0039238A"/>
    <w:rsid w:val="003A1E6F"/>
    <w:rsid w:val="003B1326"/>
    <w:rsid w:val="003C5B45"/>
    <w:rsid w:val="003D41BB"/>
    <w:rsid w:val="003D780D"/>
    <w:rsid w:val="003E01BE"/>
    <w:rsid w:val="003E058D"/>
    <w:rsid w:val="003F03EB"/>
    <w:rsid w:val="003F623C"/>
    <w:rsid w:val="003F7F87"/>
    <w:rsid w:val="00402B09"/>
    <w:rsid w:val="00417ED2"/>
    <w:rsid w:val="0042217A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5C4"/>
    <w:rsid w:val="005738D5"/>
    <w:rsid w:val="0057504E"/>
    <w:rsid w:val="005832C4"/>
    <w:rsid w:val="00587966"/>
    <w:rsid w:val="005B2E55"/>
    <w:rsid w:val="005B37E2"/>
    <w:rsid w:val="005B460C"/>
    <w:rsid w:val="005D7525"/>
    <w:rsid w:val="005D7DDC"/>
    <w:rsid w:val="005E1AB1"/>
    <w:rsid w:val="005E20B2"/>
    <w:rsid w:val="005E5A22"/>
    <w:rsid w:val="005F5FA1"/>
    <w:rsid w:val="00625B5A"/>
    <w:rsid w:val="0063686B"/>
    <w:rsid w:val="00640756"/>
    <w:rsid w:val="006435FE"/>
    <w:rsid w:val="0064494B"/>
    <w:rsid w:val="00660358"/>
    <w:rsid w:val="0066326F"/>
    <w:rsid w:val="0068012B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3391"/>
    <w:rsid w:val="007C0FDD"/>
    <w:rsid w:val="007C2A3B"/>
    <w:rsid w:val="007C308E"/>
    <w:rsid w:val="007C5B85"/>
    <w:rsid w:val="007E16D1"/>
    <w:rsid w:val="007E6CED"/>
    <w:rsid w:val="007F05FE"/>
    <w:rsid w:val="007F0CB2"/>
    <w:rsid w:val="007F327E"/>
    <w:rsid w:val="00802588"/>
    <w:rsid w:val="00813612"/>
    <w:rsid w:val="0081479C"/>
    <w:rsid w:val="008165F7"/>
    <w:rsid w:val="00823F85"/>
    <w:rsid w:val="00825830"/>
    <w:rsid w:val="00826CB2"/>
    <w:rsid w:val="00830168"/>
    <w:rsid w:val="00830375"/>
    <w:rsid w:val="00831014"/>
    <w:rsid w:val="00832323"/>
    <w:rsid w:val="0084076A"/>
    <w:rsid w:val="00844961"/>
    <w:rsid w:val="00844CD3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124A"/>
    <w:rsid w:val="008B4E43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0969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06A4"/>
    <w:rsid w:val="00AE2985"/>
    <w:rsid w:val="00AF5281"/>
    <w:rsid w:val="00B01599"/>
    <w:rsid w:val="00B0250F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0FDB"/>
    <w:rsid w:val="00BF5E09"/>
    <w:rsid w:val="00BF6970"/>
    <w:rsid w:val="00C148FD"/>
    <w:rsid w:val="00C2393A"/>
    <w:rsid w:val="00C5580D"/>
    <w:rsid w:val="00C57915"/>
    <w:rsid w:val="00C60B6E"/>
    <w:rsid w:val="00C7264E"/>
    <w:rsid w:val="00C767C9"/>
    <w:rsid w:val="00C8560D"/>
    <w:rsid w:val="00C878F0"/>
    <w:rsid w:val="00C97642"/>
    <w:rsid w:val="00CA51B5"/>
    <w:rsid w:val="00CA7F7E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67AD8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B28"/>
    <w:rsid w:val="00E10571"/>
    <w:rsid w:val="00E10DD0"/>
    <w:rsid w:val="00E11170"/>
    <w:rsid w:val="00E14EEB"/>
    <w:rsid w:val="00E2272B"/>
    <w:rsid w:val="00E32123"/>
    <w:rsid w:val="00E352FF"/>
    <w:rsid w:val="00E41087"/>
    <w:rsid w:val="00E516D7"/>
    <w:rsid w:val="00E5359D"/>
    <w:rsid w:val="00E54A46"/>
    <w:rsid w:val="00E65738"/>
    <w:rsid w:val="00E80213"/>
    <w:rsid w:val="00E8518C"/>
    <w:rsid w:val="00E879F9"/>
    <w:rsid w:val="00E90BD9"/>
    <w:rsid w:val="00EA1BDF"/>
    <w:rsid w:val="00EB5EFB"/>
    <w:rsid w:val="00EB68C8"/>
    <w:rsid w:val="00EB6B74"/>
    <w:rsid w:val="00EB6E4B"/>
    <w:rsid w:val="00EC77B0"/>
    <w:rsid w:val="00ED2956"/>
    <w:rsid w:val="00EE3197"/>
    <w:rsid w:val="00EE4E6D"/>
    <w:rsid w:val="00EF2951"/>
    <w:rsid w:val="00EF466F"/>
    <w:rsid w:val="00F168D6"/>
    <w:rsid w:val="00F24638"/>
    <w:rsid w:val="00F248A4"/>
    <w:rsid w:val="00F46B18"/>
    <w:rsid w:val="00F52949"/>
    <w:rsid w:val="00F537AE"/>
    <w:rsid w:val="00F64DF8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21A815-20FF-49D3-83BB-8EAF71AF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533</Words>
  <Characters>3146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2016-02-09T11:36:00Z</dcterms:created>
  <dcterms:modified xsi:type="dcterms:W3CDTF">2016-02-09T11:49:00Z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