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2A0" w:rsidRDefault="005D4451" w:rsidP="00DD108D">
      <w:pPr>
        <w:pStyle w:val="eTask"/>
      </w:pPr>
      <w:r w:rsidRPr="00DD108D">
        <w:rPr>
          <w:noProof/>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 name="DeepLBoxSPIDType"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DA41AA" id="_x0000_t202" coordsize="21600,21600" o:spt="202" path="m,l,21600r21600,l21600,xe">
                <v:stroke joinstyle="miter"/>
                <v:path gradientshapeok="t" o:connecttype="rect"/>
              </v:shapetype>
              <v:shape id="DeepLBoxSPIDType" o:spid="_x0000_s1026" type="#_x0000_t202"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">
                <o:lock v:ext="edit" selection="t"/>
              </v:shape>
            </w:pict>
          </mc:Fallback>
        </mc:AlternateContent>
      </w:r>
      <w:r w:rsidR="00885487" w:rsidRPr="00DD108D">
        <w:t>Modifique las siguientes afirmaciones para hacerlas verdaderas</w:t>
      </w:r>
      <w:r w:rsidR="005F4BA8" w:rsidRPr="00DD108D">
        <w:t>.</w:t>
      </w:r>
    </w:p>
    <w:p w:rsidR="005D4451" w:rsidRPr="005D4451" w:rsidRDefault="005D4451" w:rsidP="005D4451">
      <w:pPr>
        <w:rPr>
          <w:sz w:val="16"/>
          <w:szCs w:val="16"/>
        </w:rPr>
      </w:pPr>
    </w:p>
    <w:p w:rsidR="00726321" w:rsidRPr="00F83F2E" w:rsidRDefault="00726321" w:rsidP="00DD108D">
      <w:pPr>
        <w:spacing w:line="360" w:lineRule="auto"/>
        <w:rPr>
          <w:lang w:val="es-ES"/>
        </w:rPr>
      </w:pPr>
      <w:r w:rsidRPr="00F83F2E">
        <w:rPr>
          <w:lang w:val="es-ES"/>
        </w:rPr>
        <w:t>Una Red Privada Virtual (VPN) es una red</w:t>
      </w:r>
      <w:r>
        <w:rPr>
          <w:lang w:val="es-ES"/>
        </w:rPr>
        <w:t xml:space="preserve"> informática </w:t>
      </w:r>
      <m:oMath>
        <m:d>
          <m:dPr>
            <m:ctrlPr>
              <w:rPr>
                <w:rFonts w:ascii="Cambria Math" w:hAnsi="Cambria Math"/>
                <w:b/>
                <w:lang w:val="en-US"/>
              </w:rPr>
            </m:ctrlPr>
          </m:dPr>
          <m:e>
            <m:r>
              <m:rPr>
                <m:sty m:val="bi"/>
              </m:rPr>
              <w:rPr>
                <w:rFonts w:ascii="Cambria Math" w:hAnsi="Cambria Math"/>
                <w:lang w:val="es-ES"/>
              </w:rPr>
              <m:t xml:space="preserve"> </m:t>
            </m:r>
            <m:m>
              <m:mPr>
                <m:mcs>
                  <m:mc>
                    <m:mcPr>
                      <m:count m:val="1"/>
                      <m:mcJc m:val="center"/>
                    </m:mcPr>
                  </m:mc>
                </m:mcs>
                <m:ctrlPr>
                  <w:rPr>
                    <w:rFonts w:ascii="Cambria Math" w:hAnsi="Cambria Math"/>
                    <w:lang w:val="en-US"/>
                  </w:rPr>
                </m:ctrlPr>
              </m:mPr>
              <m:mr>
                <m:e>
                  <m:r>
                    <m:rPr>
                      <m:nor/>
                    </m:rPr>
                    <w:rPr>
                      <w:lang w:val="es-ES"/>
                    </w:rPr>
                    <m:t>privada</m:t>
                  </m:r>
                </m:e>
              </m:mr>
              <m:mr>
                <m:e>
                  <m:r>
                    <m:rPr>
                      <m:nor/>
                    </m:rPr>
                    <w:rPr>
                      <w:lang w:val="es-ES"/>
                    </w:rPr>
                    <m:t>pública</m:t>
                  </m:r>
                </m:e>
              </m:mr>
            </m:m>
            <m:r>
              <w:rPr>
                <w:rFonts w:ascii="Cambria Math" w:hAnsi="Cambria Math"/>
                <w:lang w:val="es-ES"/>
              </w:rPr>
              <m:t xml:space="preserve"> </m:t>
            </m:r>
          </m:e>
        </m:d>
      </m:oMath>
      <w:r>
        <w:rPr>
          <w:lang w:val="es-ES"/>
        </w:rPr>
        <w:t xml:space="preserve">, </w:t>
      </w:r>
      <w:r w:rsidRPr="00F83F2E">
        <w:rPr>
          <w:lang w:val="es-ES"/>
        </w:rPr>
        <w:t>construid</w:t>
      </w:r>
      <w:r w:rsidR="00956AC0">
        <w:rPr>
          <w:lang w:val="es-ES"/>
        </w:rPr>
        <w:t>a</w:t>
      </w:r>
      <w:bookmarkStart w:id="0" w:name="_GoBack"/>
      <w:bookmarkEnd w:id="0"/>
      <w:r w:rsidRPr="00F83F2E">
        <w:rPr>
          <w:lang w:val="es-ES"/>
        </w:rPr>
        <w:t xml:space="preserve"> dentro de </w:t>
      </w:r>
      <w:r>
        <w:rPr>
          <w:lang w:val="es-ES"/>
        </w:rPr>
        <w:t xml:space="preserve">una </w:t>
      </w:r>
      <w:r w:rsidRPr="00F83F2E">
        <w:rPr>
          <w:lang w:val="es-ES"/>
        </w:rPr>
        <w:t xml:space="preserve">infraestructura de red, </w:t>
      </w:r>
      <m:oMath>
        <m:d>
          <m:dPr>
            <m:ctrlPr>
              <w:rPr>
                <w:rFonts w:ascii="Cambria Math" w:hAnsi="Cambria Math"/>
                <w:b/>
                <w:lang w:val="en-US"/>
              </w:rPr>
            </m:ctrlPr>
          </m:dPr>
          <m:e>
            <m:r>
              <m:rPr>
                <m:sty m:val="bi"/>
              </m:rPr>
              <w:rPr>
                <w:rFonts w:ascii="Cambria Math" w:hAnsi="Cambria Math"/>
                <w:lang w:val="es-ES"/>
              </w:rPr>
              <m:t xml:space="preserve"> </m:t>
            </m:r>
            <m:m>
              <m:mPr>
                <m:mcs>
                  <m:mc>
                    <m:mcPr>
                      <m:count m:val="1"/>
                      <m:mcJc m:val="center"/>
                    </m:mcPr>
                  </m:mc>
                </m:mcs>
                <m:ctrlPr>
                  <w:rPr>
                    <w:rFonts w:ascii="Cambria Math" w:hAnsi="Cambria Math"/>
                    <w:lang w:val="en-US"/>
                  </w:rPr>
                </m:ctrlPr>
              </m:mPr>
              <m:mr>
                <m:e>
                  <m:r>
                    <m:rPr>
                      <m:nor/>
                    </m:rPr>
                    <w:rPr>
                      <w:lang w:val="es-ES"/>
                    </w:rPr>
                    <m:t>privada</m:t>
                  </m:r>
                </m:e>
              </m:mr>
              <m:mr>
                <m:e>
                  <m:r>
                    <m:rPr>
                      <m:nor/>
                    </m:rPr>
                    <w:rPr>
                      <w:lang w:val="es-ES"/>
                    </w:rPr>
                    <m:t>pública</m:t>
                  </m:r>
                </m:e>
              </m:mr>
            </m:m>
            <m:r>
              <w:rPr>
                <w:rFonts w:ascii="Cambria Math" w:hAnsi="Cambria Math"/>
                <w:lang w:val="es-ES"/>
              </w:rPr>
              <m:t xml:space="preserve"> </m:t>
            </m:r>
          </m:e>
        </m:d>
      </m:oMath>
      <w:r w:rsidRPr="00F83F2E">
        <w:rPr>
          <w:lang w:val="es-ES"/>
        </w:rPr>
        <w:t xml:space="preserve"> como Internet.</w:t>
      </w:r>
    </w:p>
    <w:p w:rsidR="00C148FD" w:rsidRPr="00AE3AB4" w:rsidRDefault="00726321" w:rsidP="00DD108D">
      <w:pPr>
        <w:pStyle w:val="eLineBottom"/>
        <w:spacing w:line="360" w:lineRule="auto"/>
        <w:rPr>
          <w:lang w:val="es-ES"/>
        </w:rPr>
      </w:pPr>
      <w:r w:rsidRPr="00F83F2E">
        <w:rPr>
          <w:lang w:val="es-ES"/>
        </w:rPr>
        <w:t xml:space="preserve">El término "cifrado" significa el proceso de seguridad de las VPN con el objetivo de garantizar </w:t>
      </w:r>
      <m:oMath>
        <m:d>
          <m:dPr>
            <m:ctrlPr>
              <w:rPr>
                <w:rFonts w:ascii="Cambria Math" w:hAnsi="Cambria Math"/>
                <w:b/>
                <w:lang w:val="en-US"/>
              </w:rPr>
            </m:ctrlPr>
          </m:dPr>
          <m:e>
            <m:r>
              <m:rPr>
                <m:sty m:val="bi"/>
              </m:rPr>
              <w:rPr>
                <w:rFonts w:ascii="Cambria Math" w:hAnsi="Cambria Math"/>
                <w:lang w:val="es-ES"/>
              </w:rPr>
              <m:t xml:space="preserve"> </m:t>
            </m:r>
            <m:m>
              <m:mPr>
                <m:mcs>
                  <m:mc>
                    <m:mcPr>
                      <m:count m:val="1"/>
                      <m:mcJc m:val="center"/>
                    </m:mcPr>
                  </m:mc>
                </m:mcs>
                <m:ctrlPr>
                  <w:rPr>
                    <w:rFonts w:ascii="Cambria Math" w:hAnsi="Cambria Math"/>
                    <w:lang w:val="en-US"/>
                  </w:rPr>
                </m:ctrlPr>
              </m:mPr>
              <m:mr>
                <m:e>
                  <m:r>
                    <m:rPr>
                      <m:nor/>
                    </m:rPr>
                    <w:rPr>
                      <w:lang w:val="es-ES"/>
                    </w:rPr>
                    <m:t>confidencialidad</m:t>
                  </m:r>
                </m:e>
              </m:mr>
              <m:mr>
                <m:e>
                  <m:r>
                    <m:rPr>
                      <m:nor/>
                    </m:rPr>
                    <w:rPr>
                      <w:lang w:val="es-ES"/>
                    </w:rPr>
                    <m:t>autenticación</m:t>
                  </m:r>
                </m:e>
              </m:mr>
            </m:m>
            <m:r>
              <w:rPr>
                <w:rFonts w:ascii="Cambria Math" w:hAnsi="Cambria Math"/>
                <w:lang w:val="es-ES"/>
              </w:rPr>
              <m:t xml:space="preserve"> </m:t>
            </m:r>
          </m:e>
        </m:d>
      </m:oMath>
      <w:r w:rsidRPr="00F83F2E">
        <w:rPr>
          <w:lang w:val="es-ES"/>
        </w:rPr>
        <w:t xml:space="preserve"> y </w:t>
      </w:r>
      <m:oMath>
        <m:d>
          <m:dPr>
            <m:ctrlPr>
              <w:rPr>
                <w:rFonts w:ascii="Cambria Math" w:hAnsi="Cambria Math"/>
                <w:b/>
                <w:lang w:val="en-US"/>
              </w:rPr>
            </m:ctrlPr>
          </m:dPr>
          <m:e>
            <m:r>
              <m:rPr>
                <m:sty m:val="bi"/>
              </m:rPr>
              <w:rPr>
                <w:rFonts w:ascii="Cambria Math" w:hAnsi="Cambria Math"/>
                <w:lang w:val="es-ES"/>
              </w:rPr>
              <m:t xml:space="preserve"> </m:t>
            </m:r>
            <m:m>
              <m:mPr>
                <m:mcs>
                  <m:mc>
                    <m:mcPr>
                      <m:count m:val="1"/>
                      <m:mcJc m:val="center"/>
                    </m:mcPr>
                  </m:mc>
                </m:mcs>
                <m:ctrlPr>
                  <w:rPr>
                    <w:rFonts w:ascii="Cambria Math" w:hAnsi="Cambria Math"/>
                    <w:lang w:val="en-US"/>
                  </w:rPr>
                </m:ctrlPr>
              </m:mPr>
              <m:mr>
                <m:e>
                  <m:r>
                    <m:rPr>
                      <m:nor/>
                    </m:rPr>
                    <w:rPr>
                      <w:lang w:val="es-ES"/>
                    </w:rPr>
                    <m:t>integridad</m:t>
                  </m:r>
                  <m:r>
                    <m:rPr>
                      <m:nor/>
                    </m:rPr>
                    <w:rPr>
                      <w:rFonts w:ascii="Cambria Math"/>
                      <w:color w:val="FF0000"/>
                      <w:lang w:val="es-ES"/>
                    </w:rPr>
                    <m:t xml:space="preserve"> </m:t>
                  </m:r>
                </m:e>
              </m:mr>
              <m:mr>
                <m:e>
                  <m:r>
                    <m:rPr>
                      <m:nor/>
                    </m:rPr>
                    <w:rPr>
                      <w:lang w:val="es-ES"/>
                    </w:rPr>
                    <m:t>encriptación</m:t>
                  </m:r>
                </m:e>
              </m:mr>
            </m:m>
            <m:r>
              <w:rPr>
                <w:rFonts w:ascii="Cambria Math" w:hAnsi="Cambria Math"/>
                <w:lang w:val="es-ES"/>
              </w:rPr>
              <m:t xml:space="preserve"> </m:t>
            </m:r>
          </m:e>
        </m:d>
      </m:oMath>
      <w:r w:rsidRPr="00DD108D">
        <w:rPr>
          <w:b/>
          <w:lang w:val="es-ES"/>
        </w:rPr>
        <w:t xml:space="preserve"> </w:t>
      </w:r>
      <w:r w:rsidRPr="00F83F2E">
        <w:rPr>
          <w:lang w:val="es-ES"/>
        </w:rPr>
        <w:t>d</w:t>
      </w:r>
      <w:r>
        <w:rPr>
          <w:lang w:val="es-ES"/>
        </w:rPr>
        <w:t>e d</w:t>
      </w:r>
      <w:r w:rsidRPr="00F83F2E">
        <w:rPr>
          <w:lang w:val="es-ES"/>
        </w:rPr>
        <w:t>atos</w:t>
      </w:r>
    </w:p>
    <w:p w:rsidR="001922A0" w:rsidRPr="005D4451" w:rsidRDefault="001922A0" w:rsidP="001922A0">
      <w:pPr>
        <w:rPr>
          <w:sz w:val="16"/>
          <w:szCs w:val="16"/>
          <w:lang w:val="es-ES"/>
        </w:rPr>
      </w:pPr>
    </w:p>
    <w:p w:rsidR="001922A0" w:rsidRPr="00DD108D" w:rsidRDefault="00BD6845" w:rsidP="00DD108D">
      <w:pPr>
        <w:pStyle w:val="eTask"/>
      </w:pPr>
      <w:r w:rsidRPr="00DD108D">
        <w:t>Los requisitos de seguridad en términos de diseño de VPN se resuelven mediante</w:t>
      </w:r>
      <w:r w:rsidR="002746E2" w:rsidRPr="00DD108D">
        <w:t>:</w:t>
      </w:r>
    </w:p>
    <w:p w:rsidR="001922A0" w:rsidRPr="00DD108D" w:rsidRDefault="001922A0" w:rsidP="00DD108D"/>
    <w:p w:rsidR="00EB6B74" w:rsidRPr="00D50FF5" w:rsidRDefault="00EB6B74" w:rsidP="00C148FD">
      <w:pPr>
        <w:rPr>
          <w:lang w:val="en-US"/>
        </w:rPr>
      </w:pPr>
      <w:r w:rsidRPr="00D50FF5">
        <w:rPr>
          <w:lang w:val="en-US"/>
        </w:rPr>
        <w:t>1.</w:t>
      </w:r>
      <w:r w:rsidRPr="00D50FF5">
        <w:rPr>
          <w:lang w:val="en-US"/>
        </w:rPr>
        <w:tab/>
      </w:r>
      <w:r w:rsidR="00F06102" w:rsidRPr="00D50FF5">
        <w:rPr>
          <w:lang w:val="en-US"/>
        </w:rPr>
        <w:t>__________________</w:t>
      </w:r>
    </w:p>
    <w:p w:rsidR="00EB6B74" w:rsidRPr="00D50FF5" w:rsidRDefault="00EB6B74" w:rsidP="00FB201E">
      <w:pPr>
        <w:rPr>
          <w:lang w:val="en-US"/>
        </w:rPr>
      </w:pPr>
    </w:p>
    <w:p w:rsidR="00EB6B74" w:rsidRPr="00D50FF5" w:rsidRDefault="00EB6B74" w:rsidP="00EB6B74">
      <w:pPr>
        <w:rPr>
          <w:noProof/>
          <w:lang w:val="en-US" w:eastAsia="sk-SK"/>
        </w:rPr>
      </w:pPr>
      <w:r w:rsidRPr="00D50FF5">
        <w:rPr>
          <w:noProof/>
          <w:lang w:val="en-US" w:eastAsia="sk-SK"/>
        </w:rPr>
        <w:t>2.</w:t>
      </w:r>
      <w:r w:rsidRPr="00D50FF5">
        <w:rPr>
          <w:lang w:val="en-US"/>
        </w:rPr>
        <w:tab/>
      </w:r>
      <w:r w:rsidR="00F06102" w:rsidRPr="00D50FF5">
        <w:rPr>
          <w:lang w:val="en-US"/>
        </w:rPr>
        <w:t>__________________</w:t>
      </w:r>
    </w:p>
    <w:p w:rsidR="00EB6B74" w:rsidRPr="00D50FF5" w:rsidRDefault="00EB6B74" w:rsidP="00EB6B74">
      <w:pPr>
        <w:rPr>
          <w:noProof/>
          <w:lang w:val="en-US" w:eastAsia="sk-SK"/>
        </w:rPr>
      </w:pPr>
    </w:p>
    <w:p w:rsidR="00EB6B74" w:rsidRPr="00D50FF5" w:rsidRDefault="00EB6B74" w:rsidP="00EB6B74">
      <w:pPr>
        <w:rPr>
          <w:lang w:val="en-US"/>
        </w:rPr>
      </w:pPr>
      <w:r w:rsidRPr="00D50FF5">
        <w:rPr>
          <w:noProof/>
          <w:lang w:val="en-US" w:eastAsia="sk-SK"/>
        </w:rPr>
        <w:t>3.</w:t>
      </w:r>
      <w:r w:rsidRPr="00D50FF5">
        <w:rPr>
          <w:lang w:val="en-US"/>
        </w:rPr>
        <w:tab/>
      </w:r>
      <w:r w:rsidR="00F06102" w:rsidRPr="00D50FF5">
        <w:rPr>
          <w:lang w:val="en-US"/>
        </w:rPr>
        <w:t>__________________</w:t>
      </w:r>
    </w:p>
    <w:p w:rsidR="00802B78" w:rsidRPr="00D50FF5" w:rsidRDefault="00802B78" w:rsidP="00EB6B74">
      <w:pPr>
        <w:rPr>
          <w:noProof/>
          <w:lang w:val="en-US" w:eastAsia="sk-SK"/>
        </w:rPr>
      </w:pPr>
    </w:p>
    <w:p w:rsidR="00802B78" w:rsidRPr="00D50FF5" w:rsidRDefault="00802B78" w:rsidP="00802B78">
      <w:pPr>
        <w:rPr>
          <w:lang w:val="en-US"/>
        </w:rPr>
      </w:pPr>
      <w:r w:rsidRPr="00D50FF5">
        <w:rPr>
          <w:noProof/>
          <w:lang w:val="en-US" w:eastAsia="sk-SK"/>
        </w:rPr>
        <w:t>4.</w:t>
      </w:r>
      <w:r w:rsidRPr="00D50FF5">
        <w:rPr>
          <w:lang w:val="en-US"/>
        </w:rPr>
        <w:tab/>
      </w:r>
      <w:r w:rsidR="00F06102" w:rsidRPr="00D50FF5">
        <w:rPr>
          <w:lang w:val="en-US"/>
        </w:rPr>
        <w:t>__________________</w:t>
      </w:r>
    </w:p>
    <w:p w:rsidR="001922A0" w:rsidRPr="00D50FF5" w:rsidRDefault="001922A0" w:rsidP="00C148FD">
      <w:pPr>
        <w:pStyle w:val="eLineBottom"/>
        <w:rPr>
          <w:lang w:val="en-US"/>
        </w:rPr>
      </w:pPr>
    </w:p>
    <w:p w:rsidR="001922A0" w:rsidRPr="005D4451" w:rsidRDefault="001922A0" w:rsidP="001922A0">
      <w:pPr>
        <w:rPr>
          <w:sz w:val="16"/>
          <w:szCs w:val="16"/>
          <w:lang w:val="en-US"/>
        </w:rPr>
      </w:pPr>
    </w:p>
    <w:p w:rsidR="003A2FA5" w:rsidRPr="00DD108D" w:rsidRDefault="00BD6845" w:rsidP="00DD108D">
      <w:pPr>
        <w:pStyle w:val="eTask"/>
      </w:pPr>
      <w:r w:rsidRPr="00DD108D">
        <w:t>Añada las etiquetas correctas a sus partes individuales en la siguiente figura</w:t>
      </w:r>
      <w:r w:rsidR="003A2FA5" w:rsidRPr="00DD108D">
        <w:t>:</w:t>
      </w:r>
    </w:p>
    <w:p w:rsidR="00A14353" w:rsidRPr="00DD108D" w:rsidRDefault="007F1DDD" w:rsidP="00DD108D">
      <w:r w:rsidRPr="00DD108D">
        <w:rPr>
          <w:noProof/>
        </w:rPr>
        <mc:AlternateContent>
          <mc:Choice Requires="wps">
            <w:drawing>
              <wp:anchor distT="0" distB="0" distL="114300" distR="114300" simplePos="0" relativeHeight="251665408" behindDoc="0" locked="0" layoutInCell="1" allowOverlap="1" wp14:anchorId="3FB62772" wp14:editId="4A1420D9">
                <wp:simplePos x="0" y="0"/>
                <wp:positionH relativeFrom="column">
                  <wp:posOffset>1386205</wp:posOffset>
                </wp:positionH>
                <wp:positionV relativeFrom="paragraph">
                  <wp:posOffset>123825</wp:posOffset>
                </wp:positionV>
                <wp:extent cx="1209675" cy="276225"/>
                <wp:effectExtent l="0" t="0" r="28575" b="28575"/>
                <wp:wrapNone/>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76225"/>
                        </a:xfrm>
                        <a:prstGeom prst="rect">
                          <a:avLst/>
                        </a:prstGeom>
                        <a:solidFill>
                          <a:srgbClr val="FFFFFF"/>
                        </a:solidFill>
                        <a:ln w="19050">
                          <a:solidFill>
                            <a:schemeClr val="tx1"/>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B62772" id="Textové pole 2" o:spid="_x0000_s1026" type="#_x0000_t202" style="position:absolute;margin-left:109.15pt;margin-top:9.75pt;width:95.2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" strokecolor="black [3213]" strokeweight="1.5pt">
                <v:textbox>
                  <w:txbxContent>
                    <w:p w:rsidR="007F1DDD" w:rsidRPr="00FB0FCA" w:rsidRDefault="007F1DDD" w:rsidP="007F1DDD">
                      <w:pPr>
                        <w:jc w:val="center"/>
                        <w:rPr>
                          <w:color w:val="FF0000"/>
                        </w:rPr>
                      </w:pPr>
                    </w:p>
                  </w:txbxContent>
                </v:textbox>
              </v:shape>
            </w:pict>
          </mc:Fallback>
        </mc:AlternateContent>
      </w:r>
    </w:p>
    <w:p w:rsidR="00A14353" w:rsidRPr="00DD108D" w:rsidRDefault="00A745CF" w:rsidP="00DD108D">
      <w:r w:rsidRPr="00DD108D">
        <w:rPr>
          <w:noProof/>
        </w:rPr>
        <mc:AlternateContent>
          <mc:Choice Requires="wps">
            <w:drawing>
              <wp:anchor distT="0" distB="0" distL="114300" distR="114300" simplePos="0" relativeHeight="251669504" behindDoc="0" locked="0" layoutInCell="1" allowOverlap="1" wp14:anchorId="562AEE4B" wp14:editId="4804A510">
                <wp:simplePos x="0" y="0"/>
                <wp:positionH relativeFrom="column">
                  <wp:posOffset>1595755</wp:posOffset>
                </wp:positionH>
                <wp:positionV relativeFrom="paragraph">
                  <wp:posOffset>2329815</wp:posOffset>
                </wp:positionV>
                <wp:extent cx="1114425" cy="276225"/>
                <wp:effectExtent l="0" t="0" r="28575" b="28575"/>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76225"/>
                        </a:xfrm>
                        <a:prstGeom prst="rect">
                          <a:avLst/>
                        </a:prstGeom>
                        <a:solidFill>
                          <a:srgbClr val="FFFFFF">
                            <a:alpha val="50000"/>
                          </a:srgbClr>
                        </a:solidFill>
                        <a:ln w="19050">
                          <a:solidFill>
                            <a:schemeClr val="accent4"/>
                          </a:solidFill>
                          <a:miter lim="800000"/>
                          <a:headEnd/>
                          <a:tailEnd/>
                        </a:ln>
                      </wps:spPr>
                      <wps:txbx>
                        <w:txbxContent>
                          <w:p w:rsidR="00777746" w:rsidRPr="00FB0FCA" w:rsidRDefault="00777746" w:rsidP="00777746">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62AEE4B" id="_x0000_s1027" type="#_x0000_t202" style="position:absolute;margin-left:125.65pt;margin-top:183.45pt;width:87.75pt;height:21.7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" strokecolor="#ffc000 [3207]" strokeweight="1.5pt">
                <v:fill opacity="32896f"/>
                <v:textbox>
                  <w:txbxContent>
                    <w:p w:rsidR="00777746" w:rsidRPr="00FB0FCA" w:rsidRDefault="00777746" w:rsidP="00777746">
                      <w:pPr>
                        <w:jc w:val="center"/>
                        <w:rPr>
                          <w:color w:val="FF0000"/>
                        </w:rPr>
                      </w:pPr>
                    </w:p>
                  </w:txbxContent>
                </v:textbox>
              </v:shape>
            </w:pict>
          </mc:Fallback>
        </mc:AlternateContent>
      </w:r>
      <w:r w:rsidR="00CF0105" w:rsidRPr="00DD108D">
        <w:rPr>
          <w:noProof/>
        </w:rPr>
        <mc:AlternateContent>
          <mc:Choice Requires="wps">
            <w:drawing>
              <wp:anchor distT="0" distB="0" distL="114300" distR="114300" simplePos="0" relativeHeight="251663360" behindDoc="0" locked="0" layoutInCell="1" allowOverlap="1" wp14:anchorId="28FFA034" wp14:editId="71B1C58D">
                <wp:simplePos x="0" y="0"/>
                <wp:positionH relativeFrom="margin">
                  <wp:posOffset>4958080</wp:posOffset>
                </wp:positionH>
                <wp:positionV relativeFrom="paragraph">
                  <wp:posOffset>1704340</wp:posOffset>
                </wp:positionV>
                <wp:extent cx="1152525" cy="276225"/>
                <wp:effectExtent l="0" t="0" r="28575" b="28575"/>
                <wp:wrapNone/>
                <wp:docPr id="1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276225"/>
                        </a:xfrm>
                        <a:prstGeom prst="rect">
                          <a:avLst/>
                        </a:prstGeom>
                        <a:solidFill>
                          <a:srgbClr val="FFFFFF"/>
                        </a:solidFill>
                        <a:ln w="19050">
                          <a:solidFill>
                            <a:schemeClr val="accent4"/>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FFA034" id="_x0000_s1028" type="#_x0000_t202" style="position:absolute;margin-left:390.4pt;margin-top:134.2pt;width:90.75pt;height:21.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" strokecolor="#ffc000 [3207]" strokeweight="1.5pt">
                <v:textbox>
                  <w:txbxContent>
                    <w:p w:rsidR="007F1DDD" w:rsidRPr="00FB0FCA" w:rsidRDefault="007F1DDD" w:rsidP="007F1DDD">
                      <w:pPr>
                        <w:jc w:val="center"/>
                        <w:rPr>
                          <w:color w:val="FF0000"/>
                        </w:rPr>
                      </w:pPr>
                    </w:p>
                  </w:txbxContent>
                </v:textbox>
                <w10:wrap anchorx="margin"/>
              </v:shape>
            </w:pict>
          </mc:Fallback>
        </mc:AlternateContent>
      </w:r>
      <w:r w:rsidR="00CF0105" w:rsidRPr="00DD108D">
        <w:rPr>
          <w:noProof/>
        </w:rPr>
        <mc:AlternateContent>
          <mc:Choice Requires="wps">
            <w:drawing>
              <wp:anchor distT="0" distB="0" distL="114300" distR="114300" simplePos="0" relativeHeight="251661312" behindDoc="0" locked="0" layoutInCell="1" allowOverlap="1" wp14:anchorId="3A47EF70" wp14:editId="74B96CAF">
                <wp:simplePos x="0" y="0"/>
                <wp:positionH relativeFrom="column">
                  <wp:posOffset>3262630</wp:posOffset>
                </wp:positionH>
                <wp:positionV relativeFrom="paragraph">
                  <wp:posOffset>3558540</wp:posOffset>
                </wp:positionV>
                <wp:extent cx="1076325" cy="276225"/>
                <wp:effectExtent l="0" t="0" r="28575" b="2857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276225"/>
                        </a:xfrm>
                        <a:prstGeom prst="rect">
                          <a:avLst/>
                        </a:prstGeom>
                        <a:solidFill>
                          <a:srgbClr val="FFFFFF"/>
                        </a:solidFill>
                        <a:ln w="19050">
                          <a:solidFill>
                            <a:schemeClr val="tx1"/>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47EF70" id="_x0000_s1029" type="#_x0000_t202" style="position:absolute;margin-left:256.9pt;margin-top:280.2pt;width:84.7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" strokecolor="black [3213]" strokeweight="1.5pt">
                <v:textbox>
                  <w:txbxContent>
                    <w:p w:rsidR="007F1DDD" w:rsidRPr="00FB0FCA" w:rsidRDefault="007F1DDD" w:rsidP="007F1DDD">
                      <w:pPr>
                        <w:jc w:val="center"/>
                        <w:rPr>
                          <w:color w:val="FF0000"/>
                        </w:rPr>
                      </w:pPr>
                    </w:p>
                  </w:txbxContent>
                </v:textbox>
              </v:shape>
            </w:pict>
          </mc:Fallback>
        </mc:AlternateContent>
      </w:r>
      <w:r w:rsidR="001665A4" w:rsidRPr="00DD108D">
        <w:rPr>
          <w:noProof/>
        </w:rPr>
        <mc:AlternateContent>
          <mc:Choice Requires="wps">
            <w:drawing>
              <wp:anchor distT="0" distB="0" distL="114300" distR="114300" simplePos="0" relativeHeight="251651072" behindDoc="0" locked="0" layoutInCell="1" allowOverlap="1" wp14:anchorId="71389D73" wp14:editId="23FD479B">
                <wp:simplePos x="0" y="0"/>
                <wp:positionH relativeFrom="column">
                  <wp:posOffset>395605</wp:posOffset>
                </wp:positionH>
                <wp:positionV relativeFrom="paragraph">
                  <wp:posOffset>3263265</wp:posOffset>
                </wp:positionV>
                <wp:extent cx="828675" cy="276225"/>
                <wp:effectExtent l="0" t="0" r="28575" b="28575"/>
                <wp:wrapNone/>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alpha val="50000"/>
                          </a:srgbClr>
                        </a:solidFill>
                        <a:ln w="19050">
                          <a:solidFill>
                            <a:srgbClr val="904040"/>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1389D73" id="_x0000_s1030" type="#_x0000_t202" style="position:absolute;margin-left:31.15pt;margin-top:256.95pt;width:65.25pt;height:21.7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" strokecolor="#904040" strokeweight="1.5pt">
                <v:fill opacity="32896f"/>
                <v:textbox>
                  <w:txbxContent>
                    <w:p w:rsidR="007F1DDD" w:rsidRPr="00FB0FCA" w:rsidRDefault="007F1DDD" w:rsidP="007F1DDD">
                      <w:pPr>
                        <w:jc w:val="center"/>
                        <w:rPr>
                          <w:color w:val="FF0000"/>
                        </w:rPr>
                      </w:pPr>
                    </w:p>
                  </w:txbxContent>
                </v:textbox>
              </v:shape>
            </w:pict>
          </mc:Fallback>
        </mc:AlternateContent>
      </w:r>
      <w:r w:rsidR="00B0789B" w:rsidRPr="00DD108D">
        <w:rPr>
          <w:noProof/>
        </w:rPr>
        <mc:AlternateContent>
          <mc:Choice Requires="wps">
            <w:drawing>
              <wp:anchor distT="0" distB="0" distL="114300" distR="114300" simplePos="0" relativeHeight="251667456" behindDoc="0" locked="0" layoutInCell="1" allowOverlap="1" wp14:anchorId="69FEE0DB" wp14:editId="72051C67">
                <wp:simplePos x="0" y="0"/>
                <wp:positionH relativeFrom="column">
                  <wp:posOffset>1833880</wp:posOffset>
                </wp:positionH>
                <wp:positionV relativeFrom="paragraph">
                  <wp:posOffset>891540</wp:posOffset>
                </wp:positionV>
                <wp:extent cx="1114425" cy="276225"/>
                <wp:effectExtent l="0" t="0" r="28575" b="28575"/>
                <wp:wrapNone/>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76225"/>
                        </a:xfrm>
                        <a:prstGeom prst="rect">
                          <a:avLst/>
                        </a:prstGeom>
                        <a:solidFill>
                          <a:srgbClr val="FFFFFF">
                            <a:alpha val="50000"/>
                          </a:srgbClr>
                        </a:solidFill>
                        <a:ln w="19050">
                          <a:solidFill>
                            <a:schemeClr val="accent4"/>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69FEE0DB" id="_x0000_s1031" type="#_x0000_t202" style="position:absolute;margin-left:144.4pt;margin-top:70.2pt;width:87.75pt;height:21.7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" strokecolor="#ffc000 [3207]" strokeweight="1.5pt">
                <v:fill opacity="32896f"/>
                <v:textbox>
                  <w:txbxContent>
                    <w:p w:rsidR="007F1DDD" w:rsidRPr="00FB0FCA" w:rsidRDefault="007F1DDD" w:rsidP="007F1DDD">
                      <w:pPr>
                        <w:jc w:val="center"/>
                        <w:rPr>
                          <w:color w:val="FF0000"/>
                        </w:rPr>
                      </w:pPr>
                    </w:p>
                  </w:txbxContent>
                </v:textbox>
              </v:shape>
            </w:pict>
          </mc:Fallback>
        </mc:AlternateContent>
      </w:r>
      <w:r w:rsidR="00244EB1" w:rsidRPr="00DD108D">
        <w:rPr>
          <w:noProof/>
        </w:rPr>
        <mc:AlternateContent>
          <mc:Choice Requires="wps">
            <w:drawing>
              <wp:anchor distT="0" distB="0" distL="114300" distR="114300" simplePos="0" relativeHeight="251671552" behindDoc="0" locked="0" layoutInCell="1" allowOverlap="1" wp14:anchorId="18913107" wp14:editId="151288FA">
                <wp:simplePos x="0" y="0"/>
                <wp:positionH relativeFrom="column">
                  <wp:posOffset>2081530</wp:posOffset>
                </wp:positionH>
                <wp:positionV relativeFrom="paragraph">
                  <wp:posOffset>1875790</wp:posOffset>
                </wp:positionV>
                <wp:extent cx="676275" cy="276225"/>
                <wp:effectExtent l="0" t="0" r="28575" b="2857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276225"/>
                        </a:xfrm>
                        <a:prstGeom prst="rect">
                          <a:avLst/>
                        </a:prstGeom>
                        <a:solidFill>
                          <a:srgbClr val="FFFFFF">
                            <a:alpha val="50000"/>
                          </a:srgbClr>
                        </a:solidFill>
                        <a:ln w="19050">
                          <a:solidFill>
                            <a:schemeClr val="bg1">
                              <a:lumMod val="50000"/>
                            </a:schemeClr>
                          </a:solidFill>
                          <a:miter lim="800000"/>
                          <a:headEnd/>
                          <a:tailEnd/>
                        </a:ln>
                      </wps:spPr>
                      <wps:txbx>
                        <w:txbxContent>
                          <w:p w:rsidR="00777746" w:rsidRPr="00FB0FCA" w:rsidRDefault="00777746" w:rsidP="00777746">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18913107" id="_x0000_s1032" type="#_x0000_t202" style="position:absolute;margin-left:163.9pt;margin-top:147.7pt;width:53.25pt;height:21.7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" strokecolor="#7f7f7f [1612]" strokeweight="1.5pt">
                <v:fill opacity="32896f"/>
                <v:textbox>
                  <w:txbxContent>
                    <w:p w:rsidR="00777746" w:rsidRPr="00FB0FCA" w:rsidRDefault="00777746" w:rsidP="00777746">
                      <w:pPr>
                        <w:jc w:val="center"/>
                        <w:rPr>
                          <w:color w:val="FF0000"/>
                        </w:rPr>
                      </w:pPr>
                    </w:p>
                  </w:txbxContent>
                </v:textbox>
              </v:shape>
            </w:pict>
          </mc:Fallback>
        </mc:AlternateContent>
      </w:r>
      <w:r w:rsidR="00244EB1" w:rsidRPr="00DD108D">
        <w:rPr>
          <w:noProof/>
        </w:rPr>
        <mc:AlternateContent>
          <mc:Choice Requires="wps">
            <w:drawing>
              <wp:anchor distT="0" distB="0" distL="114300" distR="114300" simplePos="0" relativeHeight="251659264" behindDoc="0" locked="0" layoutInCell="1" allowOverlap="1" wp14:anchorId="46CA4C86" wp14:editId="59E68A84">
                <wp:simplePos x="0" y="0"/>
                <wp:positionH relativeFrom="column">
                  <wp:posOffset>3538855</wp:posOffset>
                </wp:positionH>
                <wp:positionV relativeFrom="paragraph">
                  <wp:posOffset>2967990</wp:posOffset>
                </wp:positionV>
                <wp:extent cx="828675" cy="276225"/>
                <wp:effectExtent l="0" t="0" r="28575" b="28575"/>
                <wp:wrapNone/>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solidFill>
                        <a:ln w="19050">
                          <a:solidFill>
                            <a:schemeClr val="accent4"/>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46CA4C86" id="_x0000_s1033" type="#_x0000_t202" style="position:absolute;margin-left:278.65pt;margin-top:233.7pt;width:65.25pt;height:21.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" strokecolor="#ffc000 [3207]" strokeweight="1.5pt">
                <v:textbox>
                  <w:txbxContent>
                    <w:p w:rsidR="007F1DDD" w:rsidRPr="00FB0FCA" w:rsidRDefault="007F1DDD" w:rsidP="007F1DDD">
                      <w:pPr>
                        <w:jc w:val="center"/>
                        <w:rPr>
                          <w:color w:val="FF0000"/>
                        </w:rPr>
                      </w:pPr>
                    </w:p>
                  </w:txbxContent>
                </v:textbox>
              </v:shape>
            </w:pict>
          </mc:Fallback>
        </mc:AlternateContent>
      </w:r>
      <w:r w:rsidR="00244EB1" w:rsidRPr="00DD108D">
        <w:rPr>
          <w:noProof/>
        </w:rPr>
        <mc:AlternateContent>
          <mc:Choice Requires="wps">
            <w:drawing>
              <wp:anchor distT="0" distB="0" distL="114300" distR="114300" simplePos="0" relativeHeight="251649024" behindDoc="0" locked="0" layoutInCell="1" allowOverlap="1" wp14:anchorId="3DCD6613" wp14:editId="0BD1B282">
                <wp:simplePos x="0" y="0"/>
                <wp:positionH relativeFrom="column">
                  <wp:posOffset>147955</wp:posOffset>
                </wp:positionH>
                <wp:positionV relativeFrom="paragraph">
                  <wp:posOffset>2777490</wp:posOffset>
                </wp:positionV>
                <wp:extent cx="828675" cy="276225"/>
                <wp:effectExtent l="0" t="0" r="28575" b="28575"/>
                <wp:wrapNone/>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alpha val="50000"/>
                          </a:srgbClr>
                        </a:solidFill>
                        <a:ln w="19050">
                          <a:solidFill>
                            <a:schemeClr val="accent4"/>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3DCD6613" id="_x0000_s1034" type="#_x0000_t202" style="position:absolute;margin-left:11.65pt;margin-top:218.7pt;width:65.25pt;height:21.7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" strokecolor="#ffc000 [3207]" strokeweight="1.5pt">
                <v:fill opacity="32896f"/>
                <v:textbox>
                  <w:txbxContent>
                    <w:p w:rsidR="007F1DDD" w:rsidRPr="00FB0FCA" w:rsidRDefault="007F1DDD" w:rsidP="007F1DDD">
                      <w:pPr>
                        <w:jc w:val="center"/>
                        <w:rPr>
                          <w:color w:val="FF0000"/>
                        </w:rPr>
                      </w:pPr>
                    </w:p>
                  </w:txbxContent>
                </v:textbox>
              </v:shape>
            </w:pict>
          </mc:Fallback>
        </mc:AlternateContent>
      </w:r>
      <w:r w:rsidR="007F1DDD" w:rsidRPr="00DD108D">
        <w:rPr>
          <w:noProof/>
        </w:rPr>
        <mc:AlternateContent>
          <mc:Choice Requires="wps">
            <w:drawing>
              <wp:anchor distT="0" distB="0" distL="114300" distR="114300" simplePos="0" relativeHeight="251657216" behindDoc="0" locked="0" layoutInCell="1" allowOverlap="1" wp14:anchorId="5E58A10C" wp14:editId="092734CF">
                <wp:simplePos x="0" y="0"/>
                <wp:positionH relativeFrom="column">
                  <wp:posOffset>3110230</wp:posOffset>
                </wp:positionH>
                <wp:positionV relativeFrom="paragraph">
                  <wp:posOffset>986790</wp:posOffset>
                </wp:positionV>
                <wp:extent cx="828675" cy="276225"/>
                <wp:effectExtent l="0" t="0" r="28575" b="28575"/>
                <wp:wrapNone/>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alpha val="50000"/>
                          </a:srgbClr>
                        </a:solidFill>
                        <a:ln w="19050">
                          <a:solidFill>
                            <a:schemeClr val="accent4"/>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E58A10C" id="_x0000_s1035" type="#_x0000_t202" style="position:absolute;margin-left:244.9pt;margin-top:77.7pt;width:65.25pt;height:21.7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" strokecolor="#ffc000 [3207]" strokeweight="1.5pt">
                <v:fill opacity="32896f"/>
                <v:textbox>
                  <w:txbxContent>
                    <w:p w:rsidR="007F1DDD" w:rsidRPr="00FB0FCA" w:rsidRDefault="007F1DDD" w:rsidP="007F1DDD">
                      <w:pPr>
                        <w:jc w:val="center"/>
                        <w:rPr>
                          <w:color w:val="FF0000"/>
                        </w:rPr>
                      </w:pPr>
                    </w:p>
                  </w:txbxContent>
                </v:textbox>
              </v:shape>
            </w:pict>
          </mc:Fallback>
        </mc:AlternateContent>
      </w:r>
      <w:r w:rsidR="007F1DDD" w:rsidRPr="00DD108D">
        <w:rPr>
          <w:noProof/>
        </w:rPr>
        <mc:AlternateContent>
          <mc:Choice Requires="wps">
            <w:drawing>
              <wp:anchor distT="0" distB="0" distL="114300" distR="114300" simplePos="0" relativeHeight="251655168" behindDoc="0" locked="0" layoutInCell="1" allowOverlap="1" wp14:anchorId="5DBD5C58" wp14:editId="448C7CDA">
                <wp:simplePos x="0" y="0"/>
                <wp:positionH relativeFrom="column">
                  <wp:posOffset>2929255</wp:posOffset>
                </wp:positionH>
                <wp:positionV relativeFrom="paragraph">
                  <wp:posOffset>1729740</wp:posOffset>
                </wp:positionV>
                <wp:extent cx="828675" cy="276225"/>
                <wp:effectExtent l="0" t="0" r="28575" b="28575"/>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alpha val="50000"/>
                          </a:srgbClr>
                        </a:solidFill>
                        <a:ln w="19050">
                          <a:solidFill>
                            <a:srgbClr val="904040"/>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DBD5C58" id="_x0000_s1036" type="#_x0000_t202" style="position:absolute;margin-left:230.65pt;margin-top:136.2pt;width:65.25pt;height:21.7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" strokecolor="#904040" strokeweight="1.5pt">
                <v:fill opacity="32896f"/>
                <v:textbox>
                  <w:txbxContent>
                    <w:p w:rsidR="007F1DDD" w:rsidRPr="00FB0FCA" w:rsidRDefault="007F1DDD" w:rsidP="007F1DDD">
                      <w:pPr>
                        <w:jc w:val="center"/>
                        <w:rPr>
                          <w:color w:val="FF0000"/>
                        </w:rPr>
                      </w:pPr>
                    </w:p>
                  </w:txbxContent>
                </v:textbox>
              </v:shape>
            </w:pict>
          </mc:Fallback>
        </mc:AlternateContent>
      </w:r>
      <w:r w:rsidR="00037265" w:rsidRPr="00DD108D">
        <w:rPr>
          <w:noProof/>
        </w:rPr>
        <mc:AlternateContent>
          <mc:Choice Requires="wps">
            <w:drawing>
              <wp:anchor distT="0" distB="0" distL="114300" distR="114300" simplePos="0" relativeHeight="251653120" behindDoc="0" locked="0" layoutInCell="1" allowOverlap="1" wp14:anchorId="5C71C868" wp14:editId="14221D18">
                <wp:simplePos x="0" y="0"/>
                <wp:positionH relativeFrom="column">
                  <wp:posOffset>3891280</wp:posOffset>
                </wp:positionH>
                <wp:positionV relativeFrom="paragraph">
                  <wp:posOffset>2348865</wp:posOffset>
                </wp:positionV>
                <wp:extent cx="828675" cy="276225"/>
                <wp:effectExtent l="0" t="0" r="28575" b="28575"/>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alpha val="50000"/>
                          </a:srgbClr>
                        </a:solidFill>
                        <a:ln w="19050">
                          <a:solidFill>
                            <a:schemeClr val="bg1">
                              <a:lumMod val="50000"/>
                            </a:schemeClr>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71C868" id="_x0000_s1037" type="#_x0000_t202" style="position:absolute;margin-left:306.4pt;margin-top:184.95pt;width:65.25pt;height:21.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" strokecolor="#7f7f7f [1612]" strokeweight="1.5pt">
                <v:fill opacity="32896f"/>
                <v:textbox>
                  <w:txbxContent>
                    <w:p w:rsidR="007F1DDD" w:rsidRPr="00FB0FCA" w:rsidRDefault="007F1DDD" w:rsidP="007F1DDD">
                      <w:pPr>
                        <w:jc w:val="center"/>
                        <w:rPr>
                          <w:color w:val="FF0000"/>
                        </w:rPr>
                      </w:pPr>
                    </w:p>
                  </w:txbxContent>
                </v:textbox>
              </v:shape>
            </w:pict>
          </mc:Fallback>
        </mc:AlternateContent>
      </w:r>
      <w:r w:rsidR="007F1DDD" w:rsidRPr="00DD108D">
        <w:rPr>
          <w:noProof/>
        </w:rPr>
        <mc:AlternateContent>
          <mc:Choice Requires="wps">
            <w:drawing>
              <wp:anchor distT="0" distB="0" distL="114300" distR="114300" simplePos="0" relativeHeight="251644928" behindDoc="0" locked="0" layoutInCell="1" allowOverlap="1" wp14:anchorId="36A4800D" wp14:editId="5FD14F7B">
                <wp:simplePos x="0" y="0"/>
                <wp:positionH relativeFrom="column">
                  <wp:posOffset>1405255</wp:posOffset>
                </wp:positionH>
                <wp:positionV relativeFrom="paragraph">
                  <wp:posOffset>3787140</wp:posOffset>
                </wp:positionV>
                <wp:extent cx="828675" cy="276225"/>
                <wp:effectExtent l="0" t="0" r="28575" b="28575"/>
                <wp:wrapNone/>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alpha val="50000"/>
                          </a:srgbClr>
                        </a:solidFill>
                        <a:ln w="19050">
                          <a:solidFill>
                            <a:schemeClr val="bg1">
                              <a:lumMod val="50000"/>
                            </a:schemeClr>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36A4800D" id="_x0000_s1038" type="#_x0000_t202" style="position:absolute;margin-left:110.65pt;margin-top:298.2pt;width:65.25pt;height:21.75pt;z-index:251644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" strokecolor="#7f7f7f [1612]" strokeweight="1.5pt">
                <v:fill opacity="32896f"/>
                <v:textbox>
                  <w:txbxContent>
                    <w:p w:rsidR="007F1DDD" w:rsidRPr="00FB0FCA" w:rsidRDefault="007F1DDD" w:rsidP="007F1DDD">
                      <w:pPr>
                        <w:jc w:val="center"/>
                        <w:rPr>
                          <w:color w:val="FF0000"/>
                        </w:rPr>
                      </w:pPr>
                    </w:p>
                  </w:txbxContent>
                </v:textbox>
              </v:shape>
            </w:pict>
          </mc:Fallback>
        </mc:AlternateContent>
      </w:r>
      <w:r w:rsidR="007F1DDD" w:rsidRPr="00DD108D">
        <w:rPr>
          <w:noProof/>
        </w:rPr>
        <mc:AlternateContent>
          <mc:Choice Requires="wps">
            <w:drawing>
              <wp:anchor distT="0" distB="0" distL="114300" distR="114300" simplePos="0" relativeHeight="251646976" behindDoc="0" locked="0" layoutInCell="1" allowOverlap="1">
                <wp:simplePos x="0" y="0"/>
                <wp:positionH relativeFrom="column">
                  <wp:posOffset>671830</wp:posOffset>
                </wp:positionH>
                <wp:positionV relativeFrom="paragraph">
                  <wp:posOffset>1548765</wp:posOffset>
                </wp:positionV>
                <wp:extent cx="828675" cy="276225"/>
                <wp:effectExtent l="0" t="0" r="28575" b="28575"/>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solidFill>
                        <a:ln w="19050">
                          <a:solidFill>
                            <a:schemeClr val="accent4"/>
                          </a:solidFill>
                          <a:miter lim="800000"/>
                          <a:headEnd/>
                          <a:tailEnd/>
                        </a:ln>
                      </wps:spPr>
                      <wps:txbx>
                        <w:txbxContent>
                          <w:p w:rsidR="007F1DDD" w:rsidRPr="00FB0FCA" w:rsidRDefault="007F1DDD" w:rsidP="007F1DDD">
                            <w:pPr>
                              <w:jc w:val="center"/>
                              <w:rPr>
                                <w:color w:val="FF0000"/>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id="_x0000_s1039" type="#_x0000_t202" style="position:absolute;margin-left:52.9pt;margin-top:121.95pt;width:65.25pt;height:21.75pt;z-index:251646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" strokecolor="#ffc000 [3207]" strokeweight="1.5pt">
                <v:textbox>
                  <w:txbxContent>
                    <w:p w:rsidR="007F1DDD" w:rsidRPr="00FB0FCA" w:rsidRDefault="007F1DDD" w:rsidP="007F1DDD">
                      <w:pPr>
                        <w:jc w:val="center"/>
                        <w:rPr>
                          <w:color w:val="FF0000"/>
                        </w:rPr>
                      </w:pPr>
                    </w:p>
                  </w:txbxContent>
                </v:textbox>
              </v:shape>
            </w:pict>
          </mc:Fallback>
        </mc:AlternateContent>
      </w:r>
      <w:r w:rsidR="00D35204" w:rsidRPr="00DD108D">
        <w:rPr>
          <w:noProof/>
        </w:rPr>
        <w:drawing>
          <wp:inline distT="0" distB="0" distL="0" distR="0">
            <wp:extent cx="5303520" cy="4223531"/>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3520" cy="4223531"/>
                    </a:xfrm>
                    <a:prstGeom prst="rect">
                      <a:avLst/>
                    </a:prstGeom>
                    <a:noFill/>
                    <a:ln>
                      <a:noFill/>
                    </a:ln>
                  </pic:spPr>
                </pic:pic>
              </a:graphicData>
            </a:graphic>
          </wp:inline>
        </w:drawing>
      </w:r>
    </w:p>
    <w:p w:rsidR="00A14353" w:rsidRPr="00DD108D" w:rsidRDefault="00726321" w:rsidP="00DD108D">
      <w:pPr>
        <w:pStyle w:val="eTask"/>
      </w:pPr>
      <w:r w:rsidRPr="00DD108D">
        <w:lastRenderedPageBreak/>
        <w:t>Indica las sentencias correctas</w:t>
      </w:r>
      <w:r w:rsidR="00A14353" w:rsidRPr="00DD108D">
        <w:t>.</w:t>
      </w:r>
    </w:p>
    <w:p w:rsidR="00A14353" w:rsidRPr="00AE3AB4" w:rsidRDefault="00A14353" w:rsidP="00A14353">
      <w:pPr>
        <w:rPr>
          <w:lang w:val="es-ES"/>
        </w:rPr>
      </w:pPr>
    </w:p>
    <w:p w:rsidR="00A14353" w:rsidRPr="00AE3AB4" w:rsidRDefault="00A14353" w:rsidP="00A14353">
      <w:pPr>
        <w:pStyle w:val="eCheckBoxText"/>
        <w:rPr>
          <w:lang w:val="es-ES"/>
        </w:rPr>
      </w:pPr>
      <w:r w:rsidRPr="00AE3AB4">
        <w:rPr>
          <w:rStyle w:val="eCheckBoxSquareChar"/>
          <w:lang w:val="es-ES"/>
        </w:rPr>
        <w:t>□</w:t>
      </w:r>
      <w:r w:rsidRPr="00AE3AB4">
        <w:rPr>
          <w:szCs w:val="40"/>
          <w:lang w:val="es-ES"/>
        </w:rPr>
        <w:tab/>
      </w:r>
      <w:r w:rsidR="0074179E" w:rsidRPr="00AE3AB4">
        <w:rPr>
          <w:lang w:val="es-ES"/>
        </w:rPr>
        <w:t xml:space="preserve">IPSec no es un conjunto completo de protocolos de encriptación, autenticación, integridad de datos y </w:t>
      </w:r>
      <w:r w:rsidR="00726321">
        <w:rPr>
          <w:lang w:val="es-ES"/>
        </w:rPr>
        <w:t>tunelado</w:t>
      </w:r>
      <w:r w:rsidR="0034056E" w:rsidRPr="00AE3AB4">
        <w:rPr>
          <w:lang w:val="es-ES"/>
        </w:rPr>
        <w:t>.</w:t>
      </w:r>
    </w:p>
    <w:p w:rsidR="003A2FA5" w:rsidRPr="00AE3AB4" w:rsidRDefault="0034056E" w:rsidP="0034056E">
      <w:pPr>
        <w:pStyle w:val="eCheckBoxText"/>
        <w:rPr>
          <w:lang w:val="es-ES"/>
        </w:rPr>
      </w:pPr>
      <w:r w:rsidRPr="00AE3AB4">
        <w:rPr>
          <w:rStyle w:val="eCheckBoxSquareChar"/>
          <w:lang w:val="es-ES"/>
        </w:rPr>
        <w:t>□</w:t>
      </w:r>
      <w:r w:rsidRPr="00AE3AB4">
        <w:rPr>
          <w:rStyle w:val="eCheckBoxSquareChar"/>
          <w:lang w:val="es-ES"/>
        </w:rPr>
        <w:tab/>
      </w:r>
      <w:r w:rsidR="004B0BDD" w:rsidRPr="00AE3AB4">
        <w:rPr>
          <w:lang w:val="es-ES"/>
        </w:rPr>
        <w:t xml:space="preserve">IPSec permite dos modos de trabajo: transporte y </w:t>
      </w:r>
      <w:r w:rsidR="00726321">
        <w:rPr>
          <w:lang w:val="es-ES"/>
        </w:rPr>
        <w:t>tunelado</w:t>
      </w:r>
      <w:r w:rsidR="00BB2807" w:rsidRPr="00AE3AB4">
        <w:rPr>
          <w:lang w:val="es-ES"/>
        </w:rPr>
        <w:t>.</w:t>
      </w:r>
    </w:p>
    <w:p w:rsidR="0034056E" w:rsidRPr="00AE3AB4" w:rsidRDefault="0034056E" w:rsidP="0034056E">
      <w:pPr>
        <w:pStyle w:val="eCheckBoxText"/>
        <w:rPr>
          <w:lang w:val="es-ES"/>
        </w:rPr>
      </w:pPr>
      <w:r w:rsidRPr="00AE3AB4">
        <w:rPr>
          <w:rStyle w:val="eCheckBoxSquareChar"/>
          <w:lang w:val="es-ES"/>
        </w:rPr>
        <w:t>□</w:t>
      </w:r>
      <w:r w:rsidRPr="00AE3AB4">
        <w:rPr>
          <w:rStyle w:val="eCheckBoxSquareChar"/>
          <w:lang w:val="es-ES"/>
        </w:rPr>
        <w:tab/>
      </w:r>
      <w:r w:rsidR="004B0BDD" w:rsidRPr="00AE3AB4">
        <w:rPr>
          <w:lang w:val="es-ES"/>
        </w:rPr>
        <w:t>El protocolo IKE tiene dos modos para configurar el túnel: modo principal y modo simple</w:t>
      </w:r>
      <w:r w:rsidR="00B61E89" w:rsidRPr="00AE3AB4">
        <w:rPr>
          <w:lang w:val="es-ES"/>
        </w:rPr>
        <w:t>.</w:t>
      </w:r>
    </w:p>
    <w:p w:rsidR="0034056E" w:rsidRPr="00AE3AB4" w:rsidRDefault="0034056E" w:rsidP="0034056E">
      <w:pPr>
        <w:pStyle w:val="eCheckBoxText"/>
        <w:rPr>
          <w:lang w:val="es-ES"/>
        </w:rPr>
      </w:pPr>
      <w:r w:rsidRPr="00AE3AB4">
        <w:rPr>
          <w:rStyle w:val="eCheckBoxSquareChar"/>
          <w:lang w:val="es-ES"/>
        </w:rPr>
        <w:t>□</w:t>
      </w:r>
      <w:r w:rsidRPr="00AE3AB4">
        <w:rPr>
          <w:rStyle w:val="eCheckBoxSquareChar"/>
          <w:lang w:val="es-ES"/>
        </w:rPr>
        <w:tab/>
      </w:r>
      <w:r w:rsidR="00C92BF0" w:rsidRPr="00AE3AB4">
        <w:rPr>
          <w:lang w:val="es-ES"/>
        </w:rPr>
        <w:t>Una</w:t>
      </w:r>
      <w:r w:rsidR="004B0BDD" w:rsidRPr="00AE3AB4">
        <w:rPr>
          <w:lang w:val="es-ES"/>
        </w:rPr>
        <w:t xml:space="preserve"> ventaja del modo agresivo es el ahorro de ancho de banda y tiempo necesario para la transmisión de mensajes</w:t>
      </w:r>
      <w:r w:rsidR="007B7913" w:rsidRPr="00AE3AB4">
        <w:rPr>
          <w:lang w:val="es-ES"/>
        </w:rPr>
        <w:t>.</w:t>
      </w:r>
    </w:p>
    <w:p w:rsidR="0034056E" w:rsidRPr="00AE3AB4" w:rsidRDefault="0034056E" w:rsidP="0034056E">
      <w:pPr>
        <w:pStyle w:val="eCheckBoxText"/>
        <w:rPr>
          <w:lang w:val="es-ES"/>
        </w:rPr>
      </w:pPr>
      <w:r w:rsidRPr="00AE3AB4">
        <w:rPr>
          <w:rStyle w:val="eCheckBoxSquareChar"/>
          <w:lang w:val="es-ES"/>
        </w:rPr>
        <w:t>□</w:t>
      </w:r>
      <w:r w:rsidRPr="00AE3AB4">
        <w:rPr>
          <w:rStyle w:val="eCheckBoxSquareChar"/>
          <w:lang w:val="es-ES"/>
        </w:rPr>
        <w:tab/>
      </w:r>
      <w:r w:rsidR="00C92BF0" w:rsidRPr="00AE3AB4">
        <w:rPr>
          <w:lang w:val="es-ES"/>
        </w:rPr>
        <w:t>Una desventaja del modo agresivo es el intercambio de información importante antes de que se establezca la conexión cifrada, que es susceptible de ser interceptada, lo que se conoce como Sniffing</w:t>
      </w:r>
      <w:r w:rsidR="007B7913" w:rsidRPr="00AE3AB4">
        <w:rPr>
          <w:lang w:val="es-ES"/>
        </w:rPr>
        <w:t>.</w:t>
      </w:r>
    </w:p>
    <w:p w:rsidR="0034056E" w:rsidRPr="00AE3AB4" w:rsidRDefault="0034056E" w:rsidP="0034056E">
      <w:pPr>
        <w:pStyle w:val="eCheckBoxText"/>
        <w:rPr>
          <w:lang w:val="es-ES"/>
        </w:rPr>
      </w:pPr>
      <w:r w:rsidRPr="00AE3AB4">
        <w:rPr>
          <w:rStyle w:val="eCheckBoxSquareChar"/>
          <w:lang w:val="es-ES"/>
        </w:rPr>
        <w:t>□</w:t>
      </w:r>
      <w:r w:rsidRPr="00AE3AB4">
        <w:rPr>
          <w:rStyle w:val="eCheckBoxSquareChar"/>
          <w:lang w:val="es-ES"/>
        </w:rPr>
        <w:tab/>
      </w:r>
      <w:r w:rsidR="00F243CA" w:rsidRPr="00AE3AB4">
        <w:rPr>
          <w:lang w:val="es-ES"/>
        </w:rPr>
        <w:t>El algoritmo Diffie-Hellman (algoritmo D-H) es un protocolo criptográfico que, sin embargo, no permite la creación de conexiones cifradas entre las partes comunicantes a través de un canal no seguro; es necesario establecer previamente una clave de cifrado</w:t>
      </w:r>
      <w:r w:rsidR="007902EA" w:rsidRPr="00AE3AB4">
        <w:rPr>
          <w:lang w:val="es-ES"/>
        </w:rPr>
        <w:t>.</w:t>
      </w:r>
    </w:p>
    <w:p w:rsidR="00675DF8" w:rsidRPr="00AE3AB4" w:rsidRDefault="00675DF8" w:rsidP="0034056E">
      <w:pPr>
        <w:pStyle w:val="eCheckBoxText"/>
        <w:rPr>
          <w:lang w:val="es-ES"/>
        </w:rPr>
      </w:pPr>
      <w:r w:rsidRPr="00AE3AB4">
        <w:rPr>
          <w:rStyle w:val="eCheckBoxSquareChar"/>
          <w:lang w:val="es-ES"/>
        </w:rPr>
        <w:t>□</w:t>
      </w:r>
      <w:r w:rsidRPr="00AE3AB4">
        <w:rPr>
          <w:rStyle w:val="eCheckBoxSquareChar"/>
          <w:lang w:val="es-ES"/>
        </w:rPr>
        <w:tab/>
      </w:r>
      <w:r w:rsidR="00F243CA" w:rsidRPr="00AE3AB4">
        <w:rPr>
          <w:lang w:val="es-ES"/>
        </w:rPr>
        <w:t>Una firma electrónica cualificada garantiza la aceptabilidad legal de los documentos firmados</w:t>
      </w:r>
      <w:r w:rsidR="00DB2B63" w:rsidRPr="00AE3AB4">
        <w:rPr>
          <w:lang w:val="es-ES"/>
        </w:rPr>
        <w:t>.</w:t>
      </w:r>
    </w:p>
    <w:p w:rsidR="00223478" w:rsidRPr="00AE3AB4" w:rsidRDefault="006447BD" w:rsidP="006447BD">
      <w:pPr>
        <w:pStyle w:val="eCheckBoxText"/>
        <w:rPr>
          <w:lang w:val="es-ES"/>
        </w:rPr>
      </w:pPr>
      <w:r w:rsidRPr="00AE3AB4">
        <w:rPr>
          <w:rStyle w:val="eCheckBoxSquareChar"/>
          <w:lang w:val="es-ES"/>
        </w:rPr>
        <w:t>□</w:t>
      </w:r>
      <w:r w:rsidRPr="00AE3AB4">
        <w:rPr>
          <w:rStyle w:val="eCheckBoxSquareChar"/>
          <w:lang w:val="es-ES"/>
        </w:rPr>
        <w:tab/>
      </w:r>
      <w:r w:rsidR="00F243CA" w:rsidRPr="00AE3AB4">
        <w:rPr>
          <w:lang w:val="es-ES"/>
        </w:rPr>
        <w:t>Una firma electrónica es utilizada exclusivamente por una persona jurídica o una organización estatal; un sello electrónico es utilizado exclusivamente por una persona física</w:t>
      </w:r>
      <w:r w:rsidR="00314161" w:rsidRPr="00AE3AB4">
        <w:rPr>
          <w:lang w:val="es-ES"/>
        </w:rPr>
        <w:t>.</w:t>
      </w:r>
    </w:p>
    <w:p w:rsidR="005D4CD4" w:rsidRPr="00AE3AB4" w:rsidRDefault="005D4CD4" w:rsidP="005D4CD4">
      <w:pPr>
        <w:pStyle w:val="eLineBottom"/>
        <w:rPr>
          <w:lang w:val="es-ES"/>
        </w:rPr>
      </w:pPr>
    </w:p>
    <w:p w:rsidR="005D4CD4" w:rsidRPr="00AE3AB4" w:rsidRDefault="005D4CD4" w:rsidP="005D4CD4">
      <w:pPr>
        <w:rPr>
          <w:lang w:val="es-ES"/>
        </w:rPr>
      </w:pPr>
    </w:p>
    <w:p w:rsidR="007E25C5" w:rsidRPr="00DD108D" w:rsidRDefault="00BD6845" w:rsidP="00DD108D">
      <w:pPr>
        <w:pStyle w:val="eTask"/>
      </w:pPr>
      <w:r w:rsidRPr="00DD108D">
        <w:t>Modifique las siguientes afirmaciones para hacerlas verdaderas</w:t>
      </w:r>
      <w:r w:rsidR="007E25C5" w:rsidRPr="00DD108D">
        <w:t>.</w:t>
      </w:r>
    </w:p>
    <w:p w:rsidR="007E25C5" w:rsidRPr="00DD108D" w:rsidRDefault="007E25C5" w:rsidP="005D4451"/>
    <w:p w:rsidR="00726321" w:rsidRPr="00F83F2E" w:rsidRDefault="00726321" w:rsidP="00726321">
      <w:pPr>
        <w:rPr>
          <w:lang w:val="es-ES"/>
        </w:rPr>
      </w:pPr>
      <w:r w:rsidRPr="00F83F2E">
        <w:rPr>
          <w:lang w:val="es-ES"/>
        </w:rPr>
        <w:t>El sello de calidad se basa en firma electrónica</w:t>
      </w:r>
      <m:oMath>
        <m:r>
          <w:rPr>
            <w:rFonts w:ascii="Cambria Math" w:hAnsi="Cambria Math"/>
            <w:lang w:val="es-ES"/>
          </w:rPr>
          <m:t xml:space="preserve"> </m:t>
        </m:r>
        <m:d>
          <m:dPr>
            <m:ctrlPr>
              <w:rPr>
                <w:rFonts w:ascii="Cambria Math" w:hAnsi="Cambria Math"/>
                <w:b/>
                <w:lang w:val="en-US"/>
              </w:rPr>
            </m:ctrlPr>
          </m:dPr>
          <m:e>
            <m:r>
              <m:rPr>
                <m:sty m:val="bi"/>
              </m:rPr>
              <w:rPr>
                <w:rFonts w:ascii="Cambria Math" w:hAnsi="Cambria Math"/>
                <w:lang w:val="es-ES"/>
              </w:rPr>
              <m:t xml:space="preserve"> </m:t>
            </m:r>
            <m:m>
              <m:mPr>
                <m:mcs>
                  <m:mc>
                    <m:mcPr>
                      <m:count m:val="1"/>
                      <m:mcJc m:val="center"/>
                    </m:mcPr>
                  </m:mc>
                </m:mcs>
                <m:ctrlPr>
                  <w:rPr>
                    <w:rFonts w:ascii="Cambria Math" w:hAnsi="Cambria Math"/>
                    <w:lang w:val="en-US"/>
                  </w:rPr>
                </m:ctrlPr>
              </m:mPr>
              <m:mr>
                <m:e>
                  <m:r>
                    <m:rPr>
                      <m:nor/>
                    </m:rPr>
                    <w:rPr>
                      <w:lang w:val="es-ES"/>
                    </w:rPr>
                    <m:t>cualificada</m:t>
                  </m:r>
                </m:e>
              </m:mr>
              <m:mr>
                <m:e>
                  <m:r>
                    <m:rPr>
                      <m:nor/>
                    </m:rPr>
                    <w:rPr>
                      <w:lang w:val="es-ES"/>
                    </w:rPr>
                    <m:t>garantizada</m:t>
                  </m:r>
                </m:e>
              </m:mr>
            </m:m>
            <m:r>
              <w:rPr>
                <w:rFonts w:ascii="Cambria Math" w:hAnsi="Cambria Math"/>
                <w:lang w:val="es-ES"/>
              </w:rPr>
              <m:t xml:space="preserve"> </m:t>
            </m:r>
          </m:e>
        </m:d>
      </m:oMath>
      <w:r w:rsidRPr="00F83F2E">
        <w:rPr>
          <w:lang w:val="es-ES"/>
        </w:rPr>
        <w:t xml:space="preserve">, es su equivalente con respecto al área de su uso (exclusivamente para una </w:t>
      </w:r>
      <w:r>
        <w:rPr>
          <w:lang w:val="es-ES"/>
        </w:rPr>
        <w:t xml:space="preserve">persona </w:t>
      </w:r>
      <m:oMath>
        <m:d>
          <m:dPr>
            <m:ctrlPr>
              <w:rPr>
                <w:rFonts w:ascii="Cambria Math" w:hAnsi="Cambria Math"/>
                <w:b/>
                <w:lang w:val="en-US"/>
              </w:rPr>
            </m:ctrlPr>
          </m:dPr>
          <m:e>
            <m:r>
              <m:rPr>
                <m:sty m:val="bi"/>
              </m:rPr>
              <w:rPr>
                <w:rFonts w:ascii="Cambria Math" w:hAnsi="Cambria Math"/>
                <w:lang w:val="es-ES"/>
              </w:rPr>
              <m:t xml:space="preserve"> </m:t>
            </m:r>
            <m:m>
              <m:mPr>
                <m:mcs>
                  <m:mc>
                    <m:mcPr>
                      <m:count m:val="1"/>
                      <m:mcJc m:val="center"/>
                    </m:mcPr>
                  </m:mc>
                </m:mcs>
                <m:ctrlPr>
                  <w:rPr>
                    <w:rFonts w:ascii="Cambria Math" w:hAnsi="Cambria Math"/>
                    <w:lang w:val="en-US"/>
                  </w:rPr>
                </m:ctrlPr>
              </m:mPr>
              <m:mr>
                <m:e>
                  <m:r>
                    <m:rPr>
                      <m:nor/>
                    </m:rPr>
                    <w:rPr>
                      <w:lang w:val="es-ES"/>
                    </w:rPr>
                    <m:t>jurídica</m:t>
                  </m:r>
                </m:e>
              </m:mr>
              <m:mr>
                <m:e>
                  <m:r>
                    <m:rPr>
                      <m:nor/>
                    </m:rPr>
                    <w:rPr>
                      <w:lang w:val="es-ES"/>
                    </w:rPr>
                    <m:t>física</m:t>
                  </m:r>
                </m:e>
              </m:mr>
            </m:m>
            <m:r>
              <w:rPr>
                <w:rFonts w:ascii="Cambria Math" w:hAnsi="Cambria Math"/>
                <w:lang w:val="es-ES"/>
              </w:rPr>
              <m:t xml:space="preserve"> </m:t>
            </m:r>
          </m:e>
        </m:d>
      </m:oMath>
      <w:r w:rsidRPr="00F83F2E">
        <w:rPr>
          <w:lang w:val="es-ES"/>
        </w:rPr>
        <w:t>).</w:t>
      </w:r>
    </w:p>
    <w:p w:rsidR="007E25C5" w:rsidRPr="00AE3AB4" w:rsidRDefault="007E25C5" w:rsidP="007E25C5">
      <w:pPr>
        <w:pStyle w:val="eLineBottom"/>
        <w:rPr>
          <w:lang w:val="es-ES"/>
        </w:rPr>
      </w:pPr>
    </w:p>
    <w:p w:rsidR="007E25C5" w:rsidRPr="00DD108D" w:rsidRDefault="007E25C5" w:rsidP="005D4451"/>
    <w:p w:rsidR="005D4CD4" w:rsidRPr="00DD108D" w:rsidRDefault="00BD6845" w:rsidP="00DD108D">
      <w:pPr>
        <w:pStyle w:val="eTask"/>
      </w:pPr>
      <w:r w:rsidRPr="00DD108D">
        <w:t>Una estructura de sellos de tiempo firmados electrónicamente incluye, entre</w:t>
      </w:r>
      <w:r w:rsidR="0042678F" w:rsidRPr="00DD108D">
        <w:t xml:space="preserve"> otras cosas</w:t>
      </w:r>
      <w:r w:rsidR="00482DC4" w:rsidRPr="00DD108D">
        <w:t>:</w:t>
      </w:r>
    </w:p>
    <w:p w:rsidR="005D4CD4" w:rsidRPr="00DD108D" w:rsidRDefault="005D4CD4" w:rsidP="005D4451"/>
    <w:p w:rsidR="002746E2" w:rsidRPr="00D50FF5" w:rsidRDefault="002746E2" w:rsidP="002746E2">
      <w:pPr>
        <w:pStyle w:val="eCheckBoxText"/>
        <w:rPr>
          <w:szCs w:val="24"/>
          <w:lang w:val="en-US"/>
        </w:rPr>
      </w:pPr>
      <w:r w:rsidRPr="00D50FF5">
        <w:rPr>
          <w:szCs w:val="24"/>
          <w:lang w:val="en-US"/>
        </w:rPr>
        <w:t>1.</w:t>
      </w:r>
      <w:r w:rsidRPr="00D50FF5">
        <w:rPr>
          <w:szCs w:val="24"/>
          <w:lang w:val="en-US"/>
        </w:rPr>
        <w:tab/>
      </w:r>
      <w:r w:rsidR="00034361" w:rsidRPr="00D50FF5">
        <w:rPr>
          <w:lang w:val="en-US"/>
        </w:rPr>
        <w:t>____________________________________</w:t>
      </w:r>
    </w:p>
    <w:p w:rsidR="002746E2" w:rsidRPr="00D50FF5" w:rsidRDefault="002746E2" w:rsidP="002746E2">
      <w:pPr>
        <w:pStyle w:val="eCheckBoxText"/>
        <w:rPr>
          <w:szCs w:val="24"/>
          <w:lang w:val="en-US"/>
        </w:rPr>
      </w:pPr>
    </w:p>
    <w:p w:rsidR="002746E2" w:rsidRPr="00D50FF5" w:rsidRDefault="002746E2" w:rsidP="002746E2">
      <w:pPr>
        <w:pStyle w:val="eCheckBoxText"/>
        <w:rPr>
          <w:szCs w:val="24"/>
          <w:lang w:val="en-US"/>
        </w:rPr>
      </w:pPr>
      <w:r w:rsidRPr="00D50FF5">
        <w:rPr>
          <w:szCs w:val="24"/>
          <w:lang w:val="en-US"/>
        </w:rPr>
        <w:t>2.</w:t>
      </w:r>
      <w:r w:rsidRPr="00D50FF5">
        <w:rPr>
          <w:szCs w:val="24"/>
          <w:lang w:val="en-US"/>
        </w:rPr>
        <w:tab/>
      </w:r>
      <w:r w:rsidR="00034361" w:rsidRPr="00D50FF5">
        <w:rPr>
          <w:lang w:val="en-US"/>
        </w:rPr>
        <w:t>____________________________________</w:t>
      </w:r>
    </w:p>
    <w:p w:rsidR="002746E2" w:rsidRPr="00D50FF5" w:rsidRDefault="002746E2" w:rsidP="002746E2">
      <w:pPr>
        <w:pStyle w:val="eCheckBoxText"/>
        <w:rPr>
          <w:szCs w:val="24"/>
          <w:lang w:val="en-US"/>
        </w:rPr>
      </w:pPr>
    </w:p>
    <w:p w:rsidR="002746E2" w:rsidRPr="00D50FF5" w:rsidRDefault="002746E2" w:rsidP="002746E2">
      <w:pPr>
        <w:pStyle w:val="eCheckBoxText"/>
        <w:rPr>
          <w:szCs w:val="24"/>
          <w:lang w:val="en-US"/>
        </w:rPr>
      </w:pPr>
      <w:r w:rsidRPr="00D50FF5">
        <w:rPr>
          <w:szCs w:val="24"/>
          <w:lang w:val="en-US"/>
        </w:rPr>
        <w:t>3.</w:t>
      </w:r>
      <w:r w:rsidRPr="00D50FF5">
        <w:rPr>
          <w:szCs w:val="24"/>
          <w:lang w:val="en-US"/>
        </w:rPr>
        <w:tab/>
      </w:r>
      <w:r w:rsidR="00034361" w:rsidRPr="00D50FF5">
        <w:rPr>
          <w:lang w:val="en-US"/>
        </w:rPr>
        <w:t>____________________________________</w:t>
      </w:r>
    </w:p>
    <w:p w:rsidR="002746E2" w:rsidRPr="00D50FF5" w:rsidRDefault="002746E2" w:rsidP="002746E2">
      <w:pPr>
        <w:pStyle w:val="eCheckBoxText"/>
        <w:rPr>
          <w:szCs w:val="24"/>
          <w:lang w:val="en-US"/>
        </w:rPr>
      </w:pPr>
    </w:p>
    <w:p w:rsidR="005D4CD4" w:rsidRPr="005D4451" w:rsidRDefault="002746E2" w:rsidP="002746E2">
      <w:pPr>
        <w:pStyle w:val="eCheckBoxText"/>
        <w:rPr>
          <w:szCs w:val="24"/>
          <w:lang w:val="en-US"/>
        </w:rPr>
      </w:pPr>
      <w:r w:rsidRPr="00D50FF5">
        <w:rPr>
          <w:szCs w:val="24"/>
          <w:lang w:val="en-US"/>
        </w:rPr>
        <w:t>4.</w:t>
      </w:r>
      <w:r w:rsidRPr="00D50FF5">
        <w:rPr>
          <w:szCs w:val="24"/>
          <w:lang w:val="en-US"/>
        </w:rPr>
        <w:tab/>
      </w:r>
      <w:r w:rsidR="00034361" w:rsidRPr="00D50FF5">
        <w:rPr>
          <w:lang w:val="en-US"/>
        </w:rPr>
        <w:t>____________________________________</w:t>
      </w:r>
    </w:p>
    <w:p w:rsidR="007E25C5" w:rsidRPr="00D50FF5" w:rsidRDefault="007E25C5" w:rsidP="002746E2">
      <w:pPr>
        <w:pStyle w:val="eCheckBoxText"/>
        <w:rPr>
          <w:lang w:val="en-US"/>
        </w:rPr>
      </w:pPr>
    </w:p>
    <w:sectPr w:rsidR="007E25C5" w:rsidRPr="00D50FF5" w:rsidSect="002B41A8">
      <w:headerReference w:type="default" r:id="rId8"/>
      <w:footerReference w:type="default" r:id="rId9"/>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5D5" w:rsidRDefault="000715D5" w:rsidP="00861A1A">
      <w:r>
        <w:separator/>
      </w:r>
    </w:p>
  </w:endnote>
  <w:endnote w:type="continuationSeparator" w:id="0">
    <w:p w:rsidR="000715D5" w:rsidRDefault="000715D5"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02FF" w:usb1="4000ACFF" w:usb2="00000001"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EE"/>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BF5E09" w:rsidTr="00CA51B5">
      <w:tc>
        <w:tcPr>
          <w:tcW w:w="2518" w:type="dxa"/>
        </w:tcPr>
        <w:p w:rsidR="00BF5E09" w:rsidRDefault="003C2268" w:rsidP="00CA51B5">
          <w:pPr>
            <w:tabs>
              <w:tab w:val="left" w:pos="426"/>
              <w:tab w:val="left" w:pos="3119"/>
              <w:tab w:val="left" w:pos="3544"/>
            </w:tabs>
          </w:pPr>
          <w:r w:rsidRPr="005D245A">
            <w:rPr>
              <w:noProof/>
            </w:rPr>
            <w:drawing>
              <wp:inline distT="0" distB="0" distL="0" distR="0">
                <wp:extent cx="1464945" cy="421005"/>
                <wp:effectExtent l="0" t="0" r="0" b="0"/>
                <wp:docPr id="4"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4945" cy="421005"/>
                        </a:xfrm>
                        <a:prstGeom prst="rect">
                          <a:avLst/>
                        </a:prstGeom>
                        <a:noFill/>
                        <a:ln>
                          <a:noFill/>
                        </a:ln>
                      </pic:spPr>
                    </pic:pic>
                  </a:graphicData>
                </a:graphic>
              </wp:inline>
            </w:drawing>
          </w:r>
        </w:p>
      </w:tc>
      <w:tc>
        <w:tcPr>
          <w:tcW w:w="6804" w:type="dxa"/>
          <w:gridSpan w:val="2"/>
        </w:tcPr>
        <w:p w:rsidR="005D4451" w:rsidRDefault="005D4451" w:rsidP="005D4451">
          <w:pPr>
            <w:tabs>
              <w:tab w:val="left" w:pos="426"/>
              <w:tab w:val="left" w:pos="3119"/>
              <w:tab w:val="left" w:pos="3544"/>
            </w:tabs>
            <w:spacing w:before="14"/>
            <w:rPr>
              <w:sz w:val="16"/>
              <w:szCs w:val="16"/>
            </w:rPr>
          </w:pPr>
          <w:r>
            <w:rPr>
              <w:sz w:val="16"/>
              <w:szCs w:val="16"/>
            </w:rPr>
            <w:t>El presente proyecto ha sido financiado con el apoyo de la Comisión Europea. Esta</w:t>
          </w:r>
        </w:p>
        <w:p w:rsidR="00BF5E09" w:rsidRPr="00CA51B5" w:rsidRDefault="005D4451" w:rsidP="005D4451">
          <w:pPr>
            <w:tabs>
              <w:tab w:val="left" w:pos="426"/>
              <w:tab w:val="left" w:pos="3119"/>
              <w:tab w:val="left" w:pos="3544"/>
            </w:tabs>
            <w:spacing w:before="14"/>
            <w:rPr>
              <w:sz w:val="16"/>
              <w:szCs w:val="16"/>
            </w:rPr>
          </w:pPr>
          <w:r>
            <w:rPr>
              <w:sz w:val="16"/>
              <w:szCs w:val="16"/>
            </w:rPr>
            <w:t>publicación (comunicación) es responsabilidad exclusiva de su autor. La Comisión no es responsable del uso que pueda hacerse de la información aquí difundida.</w:t>
          </w:r>
        </w:p>
      </w:tc>
    </w:tr>
    <w:tr w:rsidR="00BF5E09" w:rsidTr="00CA51B5">
      <w:tc>
        <w:tcPr>
          <w:tcW w:w="8472" w:type="dxa"/>
          <w:gridSpan w:val="2"/>
        </w:tcPr>
        <w:p w:rsidR="00BF5E09" w:rsidRPr="00CA51B5" w:rsidRDefault="00DD108D" w:rsidP="00CA51B5">
          <w:pPr>
            <w:tabs>
              <w:tab w:val="left" w:pos="426"/>
              <w:tab w:val="left" w:pos="3119"/>
              <w:tab w:val="left" w:pos="3544"/>
            </w:tabs>
            <w:spacing w:before="120"/>
            <w:rPr>
              <w:sz w:val="16"/>
              <w:szCs w:val="16"/>
            </w:rPr>
          </w:pPr>
          <w:r w:rsidRPr="00DD108D">
            <w:rPr>
              <w:sz w:val="16"/>
              <w:szCs w:val="16"/>
            </w:rPr>
            <w:t>MoVET – Modernisation of VET through Collaboration with the Industry</w:t>
          </w:r>
        </w:p>
      </w:tc>
      <w:tc>
        <w:tcPr>
          <w:tcW w:w="850" w:type="dxa"/>
          <w:vAlign w:val="bottom"/>
        </w:tcPr>
        <w:p w:rsidR="00BF5E09" w:rsidRPr="00CA51B5" w:rsidRDefault="00BF5E09" w:rsidP="00CA51B5">
          <w:pPr>
            <w:jc w:val="right"/>
            <w:rPr>
              <w:sz w:val="16"/>
              <w:szCs w:val="16"/>
            </w:rPr>
          </w:pPr>
          <w:r w:rsidRPr="00CA51B5">
            <w:rPr>
              <w:sz w:val="16"/>
              <w:szCs w:val="16"/>
            </w:rPr>
            <w:t>v1.0</w:t>
          </w:r>
        </w:p>
      </w:tc>
    </w:tr>
  </w:tbl>
  <w:p w:rsidR="00861A1A" w:rsidRPr="00BF5E09" w:rsidRDefault="00861A1A"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5D5" w:rsidRDefault="000715D5" w:rsidP="00861A1A">
      <w:r>
        <w:separator/>
      </w:r>
    </w:p>
  </w:footnote>
  <w:footnote w:type="continuationSeparator" w:id="0">
    <w:p w:rsidR="000715D5" w:rsidRDefault="000715D5"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1A" w:rsidRPr="002B41A8" w:rsidRDefault="00435704" w:rsidP="00FB201E">
    <w:pPr>
      <w:pBdr>
        <w:bottom w:val="single" w:sz="4" w:space="1" w:color="auto"/>
      </w:pBdr>
      <w:ind w:left="1843"/>
      <w:jc w:val="right"/>
      <w:rPr>
        <w:rFonts w:ascii="Calibri" w:hAnsi="Calibri"/>
        <w:b/>
        <w:smallCaps/>
        <w:noProof/>
      </w:rPr>
    </w:pPr>
    <w:r>
      <w:rPr>
        <w:b/>
        <w:noProof/>
        <w:sz w:val="32"/>
        <w:szCs w:val="32"/>
      </w:rPr>
      <w:drawing>
        <wp:anchor distT="0" distB="0" distL="114300" distR="114300" simplePos="0" relativeHeight="251658240" behindDoc="0" locked="0" layoutInCell="1" allowOverlap="1">
          <wp:simplePos x="0" y="0"/>
          <wp:positionH relativeFrom="column">
            <wp:posOffset>-17780</wp:posOffset>
          </wp:positionH>
          <wp:positionV relativeFrom="paragraph">
            <wp:posOffset>-7148</wp:posOffset>
          </wp:positionV>
          <wp:extent cx="1137600" cy="212400"/>
          <wp:effectExtent l="0" t="0" r="571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VET_logo_BW.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7600" cy="212400"/>
                  </a:xfrm>
                  <a:prstGeom prst="rect">
                    <a:avLst/>
                  </a:prstGeom>
                </pic:spPr>
              </pic:pic>
            </a:graphicData>
          </a:graphic>
          <wp14:sizeRelH relativeFrom="page">
            <wp14:pctWidth>0</wp14:pctWidth>
          </wp14:sizeRelH>
          <wp14:sizeRelV relativeFrom="page">
            <wp14:pctHeight>0</wp14:pctHeight>
          </wp14:sizeRelV>
        </wp:anchor>
      </w:drawing>
    </w:r>
    <w:r w:rsidR="003F623C">
      <w:rPr>
        <w:b/>
        <w:noProof/>
        <w:sz w:val="32"/>
        <w:szCs w:val="32"/>
      </w:rPr>
      <w:tab/>
    </w:r>
    <w:r w:rsidR="005D4451">
      <w:rPr>
        <w:rFonts w:ascii="Calibri" w:hAnsi="Calibri"/>
        <w:b/>
        <w:smallCaps/>
      </w:rPr>
      <w:t>EJERCICIO</w:t>
    </w:r>
  </w:p>
  <w:p w:rsidR="00C148FD" w:rsidRPr="00AE3AB4" w:rsidRDefault="00885487" w:rsidP="00C148FD">
    <w:pPr>
      <w:ind w:left="1843"/>
      <w:jc w:val="right"/>
      <w:rPr>
        <w:rFonts w:ascii="Calibri" w:hAnsi="Calibri"/>
        <w:smallCaps/>
        <w:noProof/>
        <w:sz w:val="20"/>
        <w:szCs w:val="20"/>
        <w:lang w:val="es-ES"/>
      </w:rPr>
    </w:pPr>
    <w:r w:rsidRPr="00AE3AB4">
      <w:rPr>
        <w:rFonts w:ascii="Calibri" w:hAnsi="Calibri"/>
        <w:smallCaps/>
        <w:noProof/>
        <w:sz w:val="20"/>
        <w:szCs w:val="20"/>
        <w:lang w:val="es-ES"/>
      </w:rPr>
      <w:t>SEGURIDAD DE RED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14EF3B0D"/>
    <w:multiLevelType w:val="hybridMultilevel"/>
    <w:tmpl w:val="87C635BE"/>
    <w:lvl w:ilvl="0" w:tplc="419422C8">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F13"/>
    <w:rsid w:val="0000673F"/>
    <w:rsid w:val="00016AD8"/>
    <w:rsid w:val="00017595"/>
    <w:rsid w:val="00021197"/>
    <w:rsid w:val="00030EDA"/>
    <w:rsid w:val="00034361"/>
    <w:rsid w:val="00037265"/>
    <w:rsid w:val="00045BEB"/>
    <w:rsid w:val="00046188"/>
    <w:rsid w:val="000715D5"/>
    <w:rsid w:val="00073ADF"/>
    <w:rsid w:val="0007473C"/>
    <w:rsid w:val="000750C9"/>
    <w:rsid w:val="00087EAC"/>
    <w:rsid w:val="00094A16"/>
    <w:rsid w:val="000A233F"/>
    <w:rsid w:val="000A55B3"/>
    <w:rsid w:val="000C6B3A"/>
    <w:rsid w:val="000C6BFB"/>
    <w:rsid w:val="001301D8"/>
    <w:rsid w:val="00130E69"/>
    <w:rsid w:val="0013693D"/>
    <w:rsid w:val="00136968"/>
    <w:rsid w:val="001413E5"/>
    <w:rsid w:val="0014373A"/>
    <w:rsid w:val="00151ED1"/>
    <w:rsid w:val="00154968"/>
    <w:rsid w:val="001572EB"/>
    <w:rsid w:val="00160E07"/>
    <w:rsid w:val="00164458"/>
    <w:rsid w:val="00165F85"/>
    <w:rsid w:val="001665A4"/>
    <w:rsid w:val="00170E72"/>
    <w:rsid w:val="0017377E"/>
    <w:rsid w:val="001831AD"/>
    <w:rsid w:val="001840EA"/>
    <w:rsid w:val="00185BED"/>
    <w:rsid w:val="001922A0"/>
    <w:rsid w:val="00195A08"/>
    <w:rsid w:val="001A0E6D"/>
    <w:rsid w:val="001A7B61"/>
    <w:rsid w:val="001B057D"/>
    <w:rsid w:val="001D00A1"/>
    <w:rsid w:val="001F6290"/>
    <w:rsid w:val="00213F2C"/>
    <w:rsid w:val="00223478"/>
    <w:rsid w:val="00225015"/>
    <w:rsid w:val="00244EB1"/>
    <w:rsid w:val="00272012"/>
    <w:rsid w:val="002746E2"/>
    <w:rsid w:val="002825A8"/>
    <w:rsid w:val="00283A7C"/>
    <w:rsid w:val="002850DE"/>
    <w:rsid w:val="00292860"/>
    <w:rsid w:val="002976A9"/>
    <w:rsid w:val="002B0278"/>
    <w:rsid w:val="002B0866"/>
    <w:rsid w:val="002B41A8"/>
    <w:rsid w:val="002E301D"/>
    <w:rsid w:val="002E6445"/>
    <w:rsid w:val="00304ADA"/>
    <w:rsid w:val="00306B9F"/>
    <w:rsid w:val="00307892"/>
    <w:rsid w:val="00314161"/>
    <w:rsid w:val="00315203"/>
    <w:rsid w:val="00337851"/>
    <w:rsid w:val="0034056E"/>
    <w:rsid w:val="00347E4D"/>
    <w:rsid w:val="00351AF3"/>
    <w:rsid w:val="00367936"/>
    <w:rsid w:val="00373120"/>
    <w:rsid w:val="0039238A"/>
    <w:rsid w:val="003A2FA5"/>
    <w:rsid w:val="003B1326"/>
    <w:rsid w:val="003C2268"/>
    <w:rsid w:val="003C5B45"/>
    <w:rsid w:val="003D41BB"/>
    <w:rsid w:val="003D5DF6"/>
    <w:rsid w:val="003E01BE"/>
    <w:rsid w:val="003F03EB"/>
    <w:rsid w:val="003F623C"/>
    <w:rsid w:val="003F7F87"/>
    <w:rsid w:val="00402B09"/>
    <w:rsid w:val="00417ED2"/>
    <w:rsid w:val="0042678F"/>
    <w:rsid w:val="00435704"/>
    <w:rsid w:val="0046567F"/>
    <w:rsid w:val="00472203"/>
    <w:rsid w:val="00475954"/>
    <w:rsid w:val="00482DC4"/>
    <w:rsid w:val="00492966"/>
    <w:rsid w:val="004A01E5"/>
    <w:rsid w:val="004A7B44"/>
    <w:rsid w:val="004B0BDD"/>
    <w:rsid w:val="004C0E36"/>
    <w:rsid w:val="004E1338"/>
    <w:rsid w:val="004E5E95"/>
    <w:rsid w:val="004E70EA"/>
    <w:rsid w:val="004F5AFF"/>
    <w:rsid w:val="005132B0"/>
    <w:rsid w:val="00517E3A"/>
    <w:rsid w:val="00520A7C"/>
    <w:rsid w:val="0052284C"/>
    <w:rsid w:val="00561B7B"/>
    <w:rsid w:val="00561C5A"/>
    <w:rsid w:val="005728B3"/>
    <w:rsid w:val="005738D5"/>
    <w:rsid w:val="0057504E"/>
    <w:rsid w:val="005832C4"/>
    <w:rsid w:val="00587966"/>
    <w:rsid w:val="005B2E55"/>
    <w:rsid w:val="005B37E2"/>
    <w:rsid w:val="005B460C"/>
    <w:rsid w:val="005D4451"/>
    <w:rsid w:val="005D4CD4"/>
    <w:rsid w:val="005D7525"/>
    <w:rsid w:val="005E1AB1"/>
    <w:rsid w:val="005E20B2"/>
    <w:rsid w:val="005E5A22"/>
    <w:rsid w:val="005F4BA8"/>
    <w:rsid w:val="005F5FA1"/>
    <w:rsid w:val="00620609"/>
    <w:rsid w:val="00625B5A"/>
    <w:rsid w:val="00631F13"/>
    <w:rsid w:val="0063686B"/>
    <w:rsid w:val="006435FE"/>
    <w:rsid w:val="006447BD"/>
    <w:rsid w:val="0064494B"/>
    <w:rsid w:val="0066326F"/>
    <w:rsid w:val="00675DF8"/>
    <w:rsid w:val="0067669A"/>
    <w:rsid w:val="0068067D"/>
    <w:rsid w:val="0068131D"/>
    <w:rsid w:val="00690FB1"/>
    <w:rsid w:val="006A24C7"/>
    <w:rsid w:val="006B5D59"/>
    <w:rsid w:val="006D39B2"/>
    <w:rsid w:val="006D3F30"/>
    <w:rsid w:val="006D50FA"/>
    <w:rsid w:val="006F0D5B"/>
    <w:rsid w:val="006F787A"/>
    <w:rsid w:val="00710301"/>
    <w:rsid w:val="00726321"/>
    <w:rsid w:val="0073574D"/>
    <w:rsid w:val="0073611D"/>
    <w:rsid w:val="0074179E"/>
    <w:rsid w:val="007460F9"/>
    <w:rsid w:val="0076745A"/>
    <w:rsid w:val="007734FA"/>
    <w:rsid w:val="007738BD"/>
    <w:rsid w:val="00777746"/>
    <w:rsid w:val="007837ED"/>
    <w:rsid w:val="007902EA"/>
    <w:rsid w:val="00790D07"/>
    <w:rsid w:val="007B7913"/>
    <w:rsid w:val="007C0FDD"/>
    <w:rsid w:val="007C100F"/>
    <w:rsid w:val="007C308E"/>
    <w:rsid w:val="007C3F21"/>
    <w:rsid w:val="007C5B85"/>
    <w:rsid w:val="007C73BD"/>
    <w:rsid w:val="007E16D1"/>
    <w:rsid w:val="007E25C5"/>
    <w:rsid w:val="007E6CED"/>
    <w:rsid w:val="007F1DDD"/>
    <w:rsid w:val="00802588"/>
    <w:rsid w:val="00802B78"/>
    <w:rsid w:val="00807239"/>
    <w:rsid w:val="00813612"/>
    <w:rsid w:val="0081479C"/>
    <w:rsid w:val="00825830"/>
    <w:rsid w:val="00826CB2"/>
    <w:rsid w:val="00830375"/>
    <w:rsid w:val="00831014"/>
    <w:rsid w:val="00831CA5"/>
    <w:rsid w:val="00832323"/>
    <w:rsid w:val="00861A1A"/>
    <w:rsid w:val="00864D93"/>
    <w:rsid w:val="00882BE0"/>
    <w:rsid w:val="00882F85"/>
    <w:rsid w:val="008836CE"/>
    <w:rsid w:val="00885487"/>
    <w:rsid w:val="00891FF5"/>
    <w:rsid w:val="00893E89"/>
    <w:rsid w:val="008A3619"/>
    <w:rsid w:val="008B05F5"/>
    <w:rsid w:val="008B6CCD"/>
    <w:rsid w:val="008C64E0"/>
    <w:rsid w:val="008D38F1"/>
    <w:rsid w:val="008F1B37"/>
    <w:rsid w:val="008F5585"/>
    <w:rsid w:val="00912A69"/>
    <w:rsid w:val="00916DC9"/>
    <w:rsid w:val="0094072E"/>
    <w:rsid w:val="00950649"/>
    <w:rsid w:val="0095346A"/>
    <w:rsid w:val="00955A25"/>
    <w:rsid w:val="00956AC0"/>
    <w:rsid w:val="00963F86"/>
    <w:rsid w:val="0097175A"/>
    <w:rsid w:val="00974B16"/>
    <w:rsid w:val="009802AD"/>
    <w:rsid w:val="009A5F9E"/>
    <w:rsid w:val="009B638C"/>
    <w:rsid w:val="009C33B5"/>
    <w:rsid w:val="009C7B24"/>
    <w:rsid w:val="009E2A2A"/>
    <w:rsid w:val="009F6E5E"/>
    <w:rsid w:val="00A14353"/>
    <w:rsid w:val="00A17111"/>
    <w:rsid w:val="00A26A28"/>
    <w:rsid w:val="00A41E41"/>
    <w:rsid w:val="00A50FFF"/>
    <w:rsid w:val="00A527AF"/>
    <w:rsid w:val="00A54992"/>
    <w:rsid w:val="00A56CA8"/>
    <w:rsid w:val="00A633E1"/>
    <w:rsid w:val="00A65E53"/>
    <w:rsid w:val="00A745CF"/>
    <w:rsid w:val="00A8234A"/>
    <w:rsid w:val="00A97C95"/>
    <w:rsid w:val="00AA0506"/>
    <w:rsid w:val="00AA5B23"/>
    <w:rsid w:val="00AC4ED9"/>
    <w:rsid w:val="00AC6380"/>
    <w:rsid w:val="00AD2F36"/>
    <w:rsid w:val="00AD6E4D"/>
    <w:rsid w:val="00AE3AB4"/>
    <w:rsid w:val="00AF5281"/>
    <w:rsid w:val="00B01599"/>
    <w:rsid w:val="00B0789B"/>
    <w:rsid w:val="00B15DB4"/>
    <w:rsid w:val="00B177D0"/>
    <w:rsid w:val="00B3151A"/>
    <w:rsid w:val="00B37307"/>
    <w:rsid w:val="00B45AC9"/>
    <w:rsid w:val="00B5145B"/>
    <w:rsid w:val="00B61E89"/>
    <w:rsid w:val="00B707D0"/>
    <w:rsid w:val="00B74FFB"/>
    <w:rsid w:val="00B75FF7"/>
    <w:rsid w:val="00B816F4"/>
    <w:rsid w:val="00B822EA"/>
    <w:rsid w:val="00B82FF3"/>
    <w:rsid w:val="00B84417"/>
    <w:rsid w:val="00B94FBB"/>
    <w:rsid w:val="00BA3595"/>
    <w:rsid w:val="00BB2807"/>
    <w:rsid w:val="00BB3CAA"/>
    <w:rsid w:val="00BB48C7"/>
    <w:rsid w:val="00BC1F6B"/>
    <w:rsid w:val="00BC732E"/>
    <w:rsid w:val="00BD3D30"/>
    <w:rsid w:val="00BD6845"/>
    <w:rsid w:val="00BD7612"/>
    <w:rsid w:val="00BE6648"/>
    <w:rsid w:val="00BF5E09"/>
    <w:rsid w:val="00BF6970"/>
    <w:rsid w:val="00C148FD"/>
    <w:rsid w:val="00C2393A"/>
    <w:rsid w:val="00C5580D"/>
    <w:rsid w:val="00C57915"/>
    <w:rsid w:val="00C7264E"/>
    <w:rsid w:val="00C767C9"/>
    <w:rsid w:val="00C878F0"/>
    <w:rsid w:val="00C92BF0"/>
    <w:rsid w:val="00CA51B5"/>
    <w:rsid w:val="00CB3199"/>
    <w:rsid w:val="00CC2293"/>
    <w:rsid w:val="00CC266E"/>
    <w:rsid w:val="00CD54CB"/>
    <w:rsid w:val="00CE09BA"/>
    <w:rsid w:val="00CF0105"/>
    <w:rsid w:val="00CF4DFA"/>
    <w:rsid w:val="00CF651C"/>
    <w:rsid w:val="00D060B3"/>
    <w:rsid w:val="00D06992"/>
    <w:rsid w:val="00D20A5C"/>
    <w:rsid w:val="00D2650E"/>
    <w:rsid w:val="00D33524"/>
    <w:rsid w:val="00D35204"/>
    <w:rsid w:val="00D50FF5"/>
    <w:rsid w:val="00D573B0"/>
    <w:rsid w:val="00D6535B"/>
    <w:rsid w:val="00D71B81"/>
    <w:rsid w:val="00D7551E"/>
    <w:rsid w:val="00D773FA"/>
    <w:rsid w:val="00D949FB"/>
    <w:rsid w:val="00DA18A6"/>
    <w:rsid w:val="00DA1F5C"/>
    <w:rsid w:val="00DA24E3"/>
    <w:rsid w:val="00DB2B63"/>
    <w:rsid w:val="00DB2F24"/>
    <w:rsid w:val="00DB674B"/>
    <w:rsid w:val="00DC00E2"/>
    <w:rsid w:val="00DC1DC7"/>
    <w:rsid w:val="00DD085D"/>
    <w:rsid w:val="00DD108D"/>
    <w:rsid w:val="00DD34CF"/>
    <w:rsid w:val="00DD6149"/>
    <w:rsid w:val="00DD6866"/>
    <w:rsid w:val="00DE3438"/>
    <w:rsid w:val="00DE3767"/>
    <w:rsid w:val="00E0343F"/>
    <w:rsid w:val="00E07E09"/>
    <w:rsid w:val="00E10571"/>
    <w:rsid w:val="00E10DD0"/>
    <w:rsid w:val="00E11170"/>
    <w:rsid w:val="00E14EEB"/>
    <w:rsid w:val="00E2272B"/>
    <w:rsid w:val="00E352FF"/>
    <w:rsid w:val="00E41087"/>
    <w:rsid w:val="00E516D7"/>
    <w:rsid w:val="00E5359D"/>
    <w:rsid w:val="00E54A46"/>
    <w:rsid w:val="00E65738"/>
    <w:rsid w:val="00E75D79"/>
    <w:rsid w:val="00E8518C"/>
    <w:rsid w:val="00E879F9"/>
    <w:rsid w:val="00E90BD9"/>
    <w:rsid w:val="00E96643"/>
    <w:rsid w:val="00EA1BDF"/>
    <w:rsid w:val="00EB6B74"/>
    <w:rsid w:val="00EB6E4B"/>
    <w:rsid w:val="00EC77B0"/>
    <w:rsid w:val="00ED2956"/>
    <w:rsid w:val="00EE3197"/>
    <w:rsid w:val="00EF2951"/>
    <w:rsid w:val="00F06102"/>
    <w:rsid w:val="00F168D6"/>
    <w:rsid w:val="00F243CA"/>
    <w:rsid w:val="00F24638"/>
    <w:rsid w:val="00F248A4"/>
    <w:rsid w:val="00F46B18"/>
    <w:rsid w:val="00F748A6"/>
    <w:rsid w:val="00F82C59"/>
    <w:rsid w:val="00F8689C"/>
    <w:rsid w:val="00F871C6"/>
    <w:rsid w:val="00F8749B"/>
    <w:rsid w:val="00FA74D9"/>
    <w:rsid w:val="00FB201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49B091"/>
  <w15:docId w15:val="{60943EC2-5AC3-4498-815E-C18A2DE8C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2BE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DD108D"/>
    <w:pPr>
      <w:numPr>
        <w:numId w:val="2"/>
      </w:numPr>
      <w:tabs>
        <w:tab w:val="left" w:pos="426"/>
      </w:tabs>
      <w:ind w:left="357" w:hanging="357"/>
      <w:contextualSpacing/>
    </w:pPr>
    <w:rPr>
      <w:b/>
    </w:rPr>
  </w:style>
  <w:style w:type="character" w:styleId="Zstupntext">
    <w:name w:val="Placeholder Text"/>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ot\Data\School\Projects&amp;Skills\Project%20MoVET\modules\LM02%20-%20Network%20Security\MoVET_worksheet_template_EN_v1.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MoVET_worksheet_template_EN_v1.dotx</Template>
  <TotalTime>1</TotalTime>
  <Pages>2</Pages>
  <Words>243</Words>
  <Characters>2089</Characters>
  <Application>Microsoft Office Word</Application>
  <DocSecurity>0</DocSecurity>
  <Lines>34</Lines>
  <Paragraphs>16</Paragraphs>
  <ScaleCrop>false</ScaleCrop>
  <HeadingPairs>
    <vt:vector size="6" baseType="variant">
      <vt:variant>
        <vt:lpstr>Název</vt:lpstr>
      </vt:variant>
      <vt:variant>
        <vt:i4>1</vt:i4>
      </vt:variant>
      <vt:variant>
        <vt:lpstr>Títol</vt:lpstr>
      </vt:variant>
      <vt:variant>
        <vt:i4>1</vt:i4>
      </vt:variant>
      <vt:variant>
        <vt:lpstr>Title</vt:lpstr>
      </vt:variant>
      <vt:variant>
        <vt:i4>1</vt:i4>
      </vt:variant>
    </vt:vector>
  </HeadingPairs>
  <TitlesOfParts>
    <vt:vector size="3" baseType="lpstr">
      <vt:lpstr/>
      <vt:lpstr/>
      <vt:lpstr/>
    </vt:vector>
  </TitlesOfParts>
  <Company>ČVUT FEL Praha</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Ivan Pravda, Ph.D.</dc:creator>
  <cp:keywords/>
  <cp:lastModifiedBy>Marek Nevosad</cp:lastModifiedBy>
  <cp:revision>3</cp:revision>
  <cp:lastPrinted>2018-11-01T08:10:00Z</cp:lastPrinted>
  <dcterms:created xsi:type="dcterms:W3CDTF">2019-05-13T08:22:00Z</dcterms:created>
  <dcterms:modified xsi:type="dcterms:W3CDTF">2019-05-17T07:54:00Z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