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17941" w:rsidRDefault="00B17941" w:rsidP="003140EE">
      <w:pPr>
        <w:pStyle w:val="eTask"/>
      </w:pPr>
      <w:r>
        <w:t>Upravte nasledujúci text tak, aby tvrdenie bolo pravdivé.</w:t>
      </w:r>
    </w:p>
    <w:p w:rsidR="00B17941" w:rsidRDefault="00B17941">
      <w:pPr>
        <w:rPr>
          <w:lang w:val="en-US"/>
        </w:rPr>
      </w:pPr>
    </w:p>
    <w:p w:rsidR="00B17941" w:rsidRPr="007974A6" w:rsidRDefault="00B17941">
      <w:pPr>
        <w:rPr>
          <w:lang w:val="sk-SK"/>
        </w:rPr>
      </w:pPr>
      <w:r>
        <w:rPr>
          <w:lang w:val="sk-SK"/>
        </w:rPr>
        <w:t xml:space="preserve">Keď elektón stretne dieru, padne na nižšiu energetickú úroveň a stratí energiu vo forme </w:t>
      </w:r>
      <w:bookmarkStart w:id="0" w:name="_GoBack"/>
      <w:bookmarkEnd w:id="0"/>
      <w:r>
        <w:rPr>
          <w:lang w:val="sk-SK"/>
        </w:rPr>
        <w:t>fotónu. Ak elektrón vykoná tento prechod dolu sám od seba, proces emisie fotónu nazývame  (</w:t>
      </w:r>
      <w:r w:rsidRPr="003140EE">
        <w:rPr>
          <w:b/>
          <w:color w:val="FF0000"/>
          <w:lang w:val="sk-SK"/>
        </w:rPr>
        <w:t>spontánnou</w:t>
      </w:r>
      <w:r>
        <w:rPr>
          <w:lang w:val="sk-SK"/>
        </w:rPr>
        <w:t xml:space="preserve"> / </w:t>
      </w:r>
      <w:r w:rsidRPr="00052B5B">
        <w:rPr>
          <w:bCs/>
          <w:strike/>
          <w:lang w:val="sk-SK"/>
        </w:rPr>
        <w:t>stimulovanou</w:t>
      </w:r>
      <w:r>
        <w:rPr>
          <w:lang w:val="sk-SK"/>
        </w:rPr>
        <w:t>) emisiou.</w:t>
      </w:r>
    </w:p>
    <w:p w:rsidR="00B17941" w:rsidRPr="007974A6" w:rsidRDefault="00B17941">
      <w:pPr>
        <w:pStyle w:val="eLineBottom"/>
        <w:rPr>
          <w:lang w:val="sk-SK"/>
        </w:rPr>
      </w:pPr>
    </w:p>
    <w:p w:rsidR="00B17941" w:rsidRPr="007974A6" w:rsidRDefault="00B17941">
      <w:pPr>
        <w:rPr>
          <w:lang w:val="sk-SK"/>
        </w:rPr>
      </w:pPr>
    </w:p>
    <w:p w:rsidR="00B17941" w:rsidRDefault="00B17941" w:rsidP="003140EE">
      <w:pPr>
        <w:pStyle w:val="eTask"/>
      </w:pPr>
      <w:r>
        <w:t>Upravte nasledujúci text tak, aby tvrdenie bolo pravdivé.</w:t>
      </w:r>
    </w:p>
    <w:p w:rsidR="00B17941" w:rsidRDefault="00B17941">
      <w:pPr>
        <w:rPr>
          <w:lang w:val="en-US"/>
        </w:rPr>
      </w:pPr>
    </w:p>
    <w:p w:rsidR="00B17941" w:rsidRDefault="00B17941">
      <w:pPr>
        <w:rPr>
          <w:lang w:val="en-US"/>
        </w:rPr>
      </w:pPr>
      <w:r>
        <w:rPr>
          <w:lang w:val="sk-SK"/>
        </w:rPr>
        <w:t>Fotón je v polovodiči absorbovaný ak je energia fotónu (</w:t>
      </w:r>
      <w:r w:rsidRPr="003140EE">
        <w:rPr>
          <w:b/>
          <w:color w:val="FF0000"/>
          <w:lang w:val="sk-SK"/>
        </w:rPr>
        <w:t>väčšia</w:t>
      </w:r>
      <w:r>
        <w:rPr>
          <w:lang w:val="sk-SK"/>
        </w:rPr>
        <w:t xml:space="preserve"> / </w:t>
      </w:r>
      <w:r w:rsidRPr="00052B5B">
        <w:rPr>
          <w:bCs/>
          <w:strike/>
          <w:lang w:val="sk-SK"/>
        </w:rPr>
        <w:t>menšia</w:t>
      </w:r>
      <w:r>
        <w:rPr>
          <w:lang w:val="sk-SK"/>
        </w:rPr>
        <w:t xml:space="preserve">) ako zakázané pásmo materiálu </w:t>
      </w:r>
      <w:proofErr w:type="spellStart"/>
      <w:r>
        <w:rPr>
          <w:lang w:val="en-US"/>
        </w:rPr>
        <w:t>Eg</w:t>
      </w:r>
      <w:proofErr w:type="spellEnd"/>
      <w:r>
        <w:rPr>
          <w:lang w:val="en-US"/>
        </w:rPr>
        <w:t xml:space="preserve">. </w:t>
      </w:r>
    </w:p>
    <w:p w:rsidR="00B17941" w:rsidRDefault="00B17941">
      <w:pPr>
        <w:pStyle w:val="eLineBottom"/>
        <w:rPr>
          <w:lang w:val="en-US"/>
        </w:rPr>
      </w:pPr>
    </w:p>
    <w:p w:rsidR="00B17941" w:rsidRDefault="00B17941" w:rsidP="003140EE"/>
    <w:p w:rsidR="00B17941" w:rsidRPr="00E101DC" w:rsidRDefault="00B17941" w:rsidP="003140EE">
      <w:pPr>
        <w:pStyle w:val="eTask"/>
        <w:rPr>
          <w:lang w:val="cs-CZ"/>
        </w:rPr>
      </w:pPr>
      <w:r>
        <w:t xml:space="preserve">Vypočítajte NA (numerickú apertúru) optického vlákna, ktorého jadro má index lomu </w:t>
      </w:r>
      <w:r w:rsidRPr="00E101DC">
        <w:rPr>
          <w:i/>
          <w:lang w:val="cs-CZ"/>
        </w:rPr>
        <w:t>n</w:t>
      </w:r>
      <w:r w:rsidRPr="00E101DC">
        <w:rPr>
          <w:i/>
          <w:vertAlign w:val="subscript"/>
          <w:lang w:val="cs-CZ"/>
        </w:rPr>
        <w:t>1</w:t>
      </w:r>
      <w:r w:rsidRPr="00E101DC">
        <w:rPr>
          <w:lang w:val="cs-CZ"/>
        </w:rPr>
        <w:t> = </w:t>
      </w:r>
      <w:r w:rsidR="007567C9">
        <w:rPr>
          <w:lang w:val="cs-CZ"/>
        </w:rPr>
        <w:t>1,45</w:t>
      </w:r>
      <w:r w:rsidRPr="00E101DC">
        <w:rPr>
          <w:lang w:val="cs-CZ"/>
        </w:rPr>
        <w:t xml:space="preserve"> </w:t>
      </w:r>
      <w:r>
        <w:t xml:space="preserve">a plášť s indexom lomu </w:t>
      </w:r>
      <w:r w:rsidRPr="00E101DC">
        <w:rPr>
          <w:i/>
          <w:lang w:val="cs-CZ"/>
        </w:rPr>
        <w:t>n</w:t>
      </w:r>
      <w:r w:rsidRPr="00E101DC">
        <w:rPr>
          <w:i/>
          <w:vertAlign w:val="subscript"/>
          <w:lang w:val="cs-CZ"/>
        </w:rPr>
        <w:t>2</w:t>
      </w:r>
      <w:r w:rsidRPr="00E101DC">
        <w:rPr>
          <w:lang w:val="cs-CZ"/>
        </w:rPr>
        <w:t> = </w:t>
      </w:r>
      <w:r w:rsidR="007567C9">
        <w:rPr>
          <w:lang w:val="cs-CZ"/>
        </w:rPr>
        <w:t>1,42</w:t>
      </w:r>
      <w:r w:rsidRPr="00E101DC">
        <w:rPr>
          <w:lang w:val="cs-CZ"/>
        </w:rPr>
        <w:t>.</w:t>
      </w:r>
      <w:r w:rsidR="00684F05">
        <w:rPr>
          <w:lang w:val="cs-CZ"/>
        </w:rPr>
        <w:t xml:space="preserve"> </w:t>
      </w:r>
      <w:r>
        <w:t>Určte uhol naviazania vlákna</w:t>
      </w:r>
      <w:r w:rsidRPr="00E101DC">
        <w:rPr>
          <w:lang w:val="cs-CZ"/>
        </w:rPr>
        <w:t xml:space="preserve"> </w:t>
      </w:r>
      <w:r>
        <w:rPr>
          <w:i/>
          <w:lang w:val="en-US"/>
        </w:rPr>
        <w:t>φ</w:t>
      </w:r>
      <w:r w:rsidRPr="00E101DC">
        <w:rPr>
          <w:i/>
          <w:vertAlign w:val="subscript"/>
          <w:lang w:val="cs-CZ"/>
        </w:rPr>
        <w:t>max</w:t>
      </w:r>
      <w:r>
        <w:t>,</w:t>
      </w:r>
      <w:r w:rsidR="003140EE">
        <w:t xml:space="preserve"> </w:t>
      </w:r>
      <w:r>
        <w:t xml:space="preserve">voči vzduchu: </w:t>
      </w:r>
      <w:r w:rsidRPr="00E101DC">
        <w:rPr>
          <w:i/>
          <w:lang w:val="cs-CZ"/>
        </w:rPr>
        <w:t>n</w:t>
      </w:r>
      <w:r w:rsidRPr="00E101DC">
        <w:rPr>
          <w:lang w:val="cs-CZ"/>
        </w:rPr>
        <w:t> = </w:t>
      </w:r>
      <w:r w:rsidR="007567C9">
        <w:t>1,000293</w:t>
      </w:r>
      <w:r>
        <w:t>.</w:t>
      </w:r>
    </w:p>
    <w:p w:rsidR="00B17941" w:rsidRPr="00E101DC" w:rsidRDefault="00B17941"/>
    <w:p w:rsidR="00821971" w:rsidRPr="008013CF" w:rsidRDefault="0039589E" w:rsidP="00821971">
      <w:pPr>
        <w:rPr>
          <w:color w:val="FF0000"/>
          <w:lang w:val="en-US"/>
        </w:rPr>
      </w:pPr>
      <w:r w:rsidRPr="008013CF">
        <w:rPr>
          <w:color w:val="FF0000"/>
          <w:position w:val="-12"/>
          <w:lang w:val="en-GB"/>
        </w:rPr>
        <w:object w:dxaOrig="328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3.65pt;height:20.55pt" o:ole="">
            <v:imagedata r:id="rId7" o:title=""/>
          </v:shape>
          <o:OLEObject Type="Embed" ProgID="Equation.DSMT4" ShapeID="_x0000_i1025" DrawAspect="Content" ObjectID="_1568040620" r:id="rId8"/>
        </w:object>
      </w:r>
    </w:p>
    <w:p w:rsidR="00821971" w:rsidRPr="008013CF" w:rsidRDefault="00821971" w:rsidP="00821971">
      <w:pPr>
        <w:rPr>
          <w:color w:val="FF0000"/>
          <w:lang w:val="en-US"/>
        </w:rPr>
      </w:pPr>
    </w:p>
    <w:p w:rsidR="00821971" w:rsidRPr="00821971" w:rsidRDefault="0039589E" w:rsidP="00821971">
      <w:pPr>
        <w:rPr>
          <w:color w:val="FF0000"/>
          <w:lang w:val="en-US"/>
        </w:rPr>
      </w:pPr>
      <w:r w:rsidRPr="0039589E">
        <w:rPr>
          <w:color w:val="FF0000"/>
          <w:position w:val="-28"/>
          <w:lang w:val="en-US"/>
        </w:rPr>
        <w:object w:dxaOrig="4380" w:dyaOrig="660">
          <v:shape id="_x0000_i1026" type="#_x0000_t75" style="width:218.8pt;height:33.65pt" o:ole="">
            <v:imagedata r:id="rId9" o:title=""/>
          </v:shape>
          <o:OLEObject Type="Embed" ProgID="Equation.DSMT4" ShapeID="_x0000_i1026" DrawAspect="Content" ObjectID="_1568040621" r:id="rId10"/>
        </w:object>
      </w:r>
    </w:p>
    <w:p w:rsidR="00B17941" w:rsidRDefault="00B17941">
      <w:pPr>
        <w:pStyle w:val="eLineBottom"/>
        <w:rPr>
          <w:lang w:val="en-US"/>
        </w:rPr>
      </w:pPr>
    </w:p>
    <w:p w:rsidR="00B17941" w:rsidRDefault="00B17941">
      <w:pPr>
        <w:pStyle w:val="eLineBottom"/>
        <w:rPr>
          <w:lang w:val="en-US"/>
        </w:rPr>
      </w:pPr>
    </w:p>
    <w:p w:rsidR="00B17941" w:rsidRDefault="00B17941">
      <w:pPr>
        <w:rPr>
          <w:lang w:val="en-US"/>
        </w:rPr>
      </w:pPr>
    </w:p>
    <w:p w:rsidR="00B17941" w:rsidRDefault="00B17941" w:rsidP="003140EE">
      <w:pPr>
        <w:pStyle w:val="eTask"/>
      </w:pPr>
      <w:r>
        <w:t xml:space="preserve">Doplňte tabuľku udávajúcu farbu svetla vyžarovaného diódami LED vyrobenými </w:t>
      </w:r>
      <w:r w:rsidR="007567C9">
        <w:t> z </w:t>
      </w:r>
      <w:r>
        <w:t>nasledujúcich polovodičových materiálov</w:t>
      </w:r>
      <w:r w:rsidR="00684F05">
        <w:t>:</w:t>
      </w:r>
    </w:p>
    <w:p w:rsidR="003140EE" w:rsidRDefault="003140EE">
      <w:pPr>
        <w:rPr>
          <w:lang w:val="en-US"/>
        </w:rPr>
      </w:pP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4504"/>
        <w:gridCol w:w="4510"/>
      </w:tblGrid>
      <w:tr w:rsidR="00B17941"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B17941" w:rsidRPr="003140EE" w:rsidRDefault="00B17941" w:rsidP="003140EE">
            <w:pPr>
              <w:jc w:val="center"/>
              <w:rPr>
                <w:b/>
              </w:rPr>
            </w:pPr>
            <w:r w:rsidRPr="003140EE">
              <w:rPr>
                <w:b/>
              </w:rPr>
              <w:t>Materiál polovodiča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17941" w:rsidRPr="003140EE" w:rsidRDefault="00B17941" w:rsidP="003140EE">
            <w:pPr>
              <w:jc w:val="center"/>
              <w:rPr>
                <w:b/>
              </w:rPr>
            </w:pPr>
            <w:r w:rsidRPr="003140EE">
              <w:rPr>
                <w:b/>
              </w:rPr>
              <w:t>Farba diódy LED</w:t>
            </w:r>
          </w:p>
        </w:tc>
      </w:tr>
      <w:tr w:rsidR="00B17941"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7941" w:rsidRPr="003140EE" w:rsidRDefault="00B17941" w:rsidP="003140EE">
            <w:pPr>
              <w:spacing w:before="60" w:after="60"/>
              <w:jc w:val="center"/>
              <w:rPr>
                <w:color w:val="FF0000"/>
              </w:rPr>
            </w:pPr>
            <w:r w:rsidRPr="003140EE">
              <w:t>GaN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7941" w:rsidRPr="003140EE" w:rsidRDefault="00B17941" w:rsidP="003140EE">
            <w:pPr>
              <w:spacing w:before="60" w:after="60"/>
              <w:jc w:val="center"/>
              <w:rPr>
                <w:b/>
                <w:color w:val="FF0000"/>
              </w:rPr>
            </w:pPr>
            <w:r w:rsidRPr="003140EE">
              <w:rPr>
                <w:b/>
                <w:color w:val="FF0000"/>
              </w:rPr>
              <w:t>Modrá</w:t>
            </w:r>
          </w:p>
        </w:tc>
      </w:tr>
      <w:tr w:rsidR="00B17941"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7941" w:rsidRPr="003140EE" w:rsidRDefault="00B17941" w:rsidP="003140EE">
            <w:pPr>
              <w:spacing w:before="60" w:after="60"/>
              <w:jc w:val="center"/>
              <w:rPr>
                <w:color w:val="FF0000"/>
                <w:lang w:val="en-US"/>
              </w:rPr>
            </w:pPr>
            <w:r w:rsidRPr="003140EE">
              <w:t>InGaN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7941" w:rsidRPr="003140EE" w:rsidRDefault="00B17941" w:rsidP="003140EE">
            <w:pPr>
              <w:spacing w:before="60" w:after="60"/>
              <w:jc w:val="center"/>
              <w:rPr>
                <w:b/>
                <w:color w:val="FF0000"/>
              </w:rPr>
            </w:pPr>
            <w:r w:rsidRPr="003140EE">
              <w:rPr>
                <w:b/>
                <w:color w:val="FF0000"/>
              </w:rPr>
              <w:t>Zelená</w:t>
            </w:r>
          </w:p>
        </w:tc>
      </w:tr>
      <w:tr w:rsidR="00B17941"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7941" w:rsidRPr="003140EE" w:rsidRDefault="00B17941" w:rsidP="003140EE">
            <w:pPr>
              <w:spacing w:before="60" w:after="60"/>
              <w:jc w:val="center"/>
              <w:rPr>
                <w:color w:val="FF0000"/>
                <w:lang w:val="en-US"/>
              </w:rPr>
            </w:pPr>
            <w:r w:rsidRPr="003140EE">
              <w:t>GaAsP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7941" w:rsidRPr="003140EE" w:rsidRDefault="00B17941" w:rsidP="003140EE">
            <w:pPr>
              <w:spacing w:before="60" w:after="60"/>
              <w:jc w:val="center"/>
              <w:rPr>
                <w:b/>
                <w:color w:val="FF0000"/>
              </w:rPr>
            </w:pPr>
            <w:r w:rsidRPr="003140EE">
              <w:rPr>
                <w:b/>
                <w:color w:val="FF0000"/>
              </w:rPr>
              <w:t>Žltá</w:t>
            </w:r>
          </w:p>
        </w:tc>
      </w:tr>
    </w:tbl>
    <w:p w:rsidR="00B17941" w:rsidRDefault="00B17941">
      <w:pPr>
        <w:pStyle w:val="eLineBottom"/>
        <w:rPr>
          <w:lang w:val="en-US"/>
        </w:rPr>
      </w:pPr>
    </w:p>
    <w:p w:rsidR="003140EE" w:rsidRDefault="003140EE">
      <w:pPr>
        <w:pStyle w:val="eLineBottom"/>
        <w:rPr>
          <w:lang w:val="en-US"/>
        </w:rPr>
      </w:pPr>
    </w:p>
    <w:p w:rsidR="00B17941" w:rsidRDefault="00B17941">
      <w:pPr>
        <w:rPr>
          <w:lang w:val="en-US"/>
        </w:rPr>
      </w:pPr>
    </w:p>
    <w:p w:rsidR="00B17941" w:rsidRDefault="00B17941" w:rsidP="003140EE">
      <w:pPr>
        <w:pStyle w:val="eTask"/>
        <w:rPr>
          <w:lang w:val="en-US"/>
        </w:rPr>
      </w:pPr>
      <w:r>
        <w:t>Vymenujte tri rozličné typy optických zosilňovačov</w:t>
      </w:r>
      <w:r>
        <w:rPr>
          <w:lang w:val="en-US"/>
        </w:rPr>
        <w:t xml:space="preserve"> (OA).</w:t>
      </w:r>
    </w:p>
    <w:p w:rsidR="00B17941" w:rsidRDefault="00B17941">
      <w:pPr>
        <w:rPr>
          <w:lang w:val="en-US"/>
        </w:rPr>
      </w:pPr>
    </w:p>
    <w:p w:rsidR="00B17941" w:rsidRDefault="00B17941">
      <w:r>
        <w:t>1.</w:t>
      </w:r>
      <w:r>
        <w:tab/>
      </w:r>
      <w:r w:rsidRPr="003140EE">
        <w:rPr>
          <w:b/>
          <w:color w:val="FF0000"/>
        </w:rPr>
        <w:t>EDFAs (</w:t>
      </w:r>
      <w:r w:rsidRPr="003140EE">
        <w:rPr>
          <w:b/>
          <w:color w:val="FF0000"/>
          <w:lang w:val="sk-SK"/>
        </w:rPr>
        <w:t>erbiom dopované</w:t>
      </w:r>
      <w:r w:rsidRPr="003140EE">
        <w:rPr>
          <w:b/>
          <w:color w:val="FF0000"/>
        </w:rPr>
        <w:t xml:space="preserve"> </w:t>
      </w:r>
      <w:r w:rsidRPr="003140EE">
        <w:rPr>
          <w:b/>
          <w:color w:val="FF0000"/>
          <w:lang w:val="sk-SK"/>
        </w:rPr>
        <w:t>vláknové zosilňovače</w:t>
      </w:r>
      <w:r w:rsidRPr="003140EE">
        <w:rPr>
          <w:b/>
          <w:color w:val="FF0000"/>
        </w:rPr>
        <w:t>)</w:t>
      </w:r>
    </w:p>
    <w:p w:rsidR="00B17941" w:rsidRDefault="00B17941"/>
    <w:p w:rsidR="00B17941" w:rsidRDefault="00B17941">
      <w:pPr>
        <w:rPr>
          <w:lang w:val="sk-SK"/>
        </w:rPr>
      </w:pPr>
      <w:r>
        <w:rPr>
          <w:lang w:val="sk-SK"/>
        </w:rPr>
        <w:t>2.</w:t>
      </w:r>
      <w:r>
        <w:tab/>
      </w:r>
      <w:r w:rsidRPr="003140EE">
        <w:rPr>
          <w:b/>
          <w:color w:val="FF0000"/>
        </w:rPr>
        <w:t xml:space="preserve">SOAs ( </w:t>
      </w:r>
      <w:r w:rsidRPr="003140EE">
        <w:rPr>
          <w:b/>
          <w:color w:val="FF0000"/>
          <w:lang w:val="sk-SK"/>
        </w:rPr>
        <w:t>polovodičové optické zosilňovače</w:t>
      </w:r>
      <w:r w:rsidRPr="003140EE">
        <w:rPr>
          <w:b/>
          <w:color w:val="FF0000"/>
        </w:rPr>
        <w:t>)</w:t>
      </w:r>
    </w:p>
    <w:p w:rsidR="00B17941" w:rsidRDefault="00B17941">
      <w:pPr>
        <w:rPr>
          <w:lang w:val="sk-SK"/>
        </w:rPr>
      </w:pPr>
    </w:p>
    <w:p w:rsidR="00B17941" w:rsidRPr="007974A6" w:rsidRDefault="00B17941">
      <w:pPr>
        <w:rPr>
          <w:b/>
        </w:rPr>
      </w:pPr>
      <w:r>
        <w:rPr>
          <w:lang w:val="sk-SK"/>
        </w:rPr>
        <w:t>3.</w:t>
      </w:r>
      <w:r>
        <w:tab/>
      </w:r>
      <w:r w:rsidRPr="003140EE">
        <w:rPr>
          <w:b/>
          <w:color w:val="FF0000"/>
        </w:rPr>
        <w:t>Raman</w:t>
      </w:r>
      <w:r w:rsidRPr="003140EE">
        <w:rPr>
          <w:b/>
          <w:color w:val="FF0000"/>
          <w:lang w:val="sk-SK"/>
        </w:rPr>
        <w:t>ove</w:t>
      </w:r>
      <w:r w:rsidRPr="003140EE">
        <w:rPr>
          <w:b/>
          <w:color w:val="FF0000"/>
        </w:rPr>
        <w:t xml:space="preserve"> a Brillouin</w:t>
      </w:r>
      <w:r w:rsidRPr="003140EE">
        <w:rPr>
          <w:b/>
          <w:color w:val="FF0000"/>
          <w:lang w:val="sk-SK"/>
        </w:rPr>
        <w:t>ove</w:t>
      </w:r>
      <w:r w:rsidRPr="003140EE">
        <w:rPr>
          <w:b/>
          <w:color w:val="FF0000"/>
        </w:rPr>
        <w:t xml:space="preserve"> </w:t>
      </w:r>
      <w:r w:rsidRPr="003140EE">
        <w:rPr>
          <w:b/>
          <w:color w:val="FF0000"/>
          <w:lang w:val="sk-SK"/>
        </w:rPr>
        <w:t>zosilňovače</w:t>
      </w:r>
    </w:p>
    <w:p w:rsidR="00B17941" w:rsidRPr="007974A6" w:rsidRDefault="00B17941">
      <w:pPr>
        <w:rPr>
          <w:b/>
        </w:rPr>
      </w:pPr>
    </w:p>
    <w:p w:rsidR="00B17941" w:rsidRPr="007974A6" w:rsidRDefault="003140EE" w:rsidP="003140EE">
      <w:pPr>
        <w:pStyle w:val="eTask"/>
        <w:rPr>
          <w:lang w:val="cs-CZ"/>
        </w:rPr>
      </w:pPr>
      <w:r>
        <w:br w:type="page"/>
      </w:r>
      <w:r w:rsidR="00B17941">
        <w:lastRenderedPageBreak/>
        <w:t xml:space="preserve">Optické vlákno má jadro z </w:t>
      </w:r>
      <w:r w:rsidR="00B17941" w:rsidRPr="007974A6">
        <w:rPr>
          <w:lang w:val="cs-CZ"/>
        </w:rPr>
        <w:t>Si</w:t>
      </w:r>
      <w:r w:rsidR="00B17941" w:rsidRPr="007974A6">
        <w:rPr>
          <w:vertAlign w:val="subscript"/>
          <w:lang w:val="cs-CZ"/>
        </w:rPr>
        <w:t>3</w:t>
      </w:r>
      <w:r w:rsidR="00B17941" w:rsidRPr="007974A6">
        <w:rPr>
          <w:lang w:val="cs-CZ"/>
        </w:rPr>
        <w:t>N</w:t>
      </w:r>
      <w:r w:rsidR="00B17941" w:rsidRPr="007974A6">
        <w:rPr>
          <w:vertAlign w:val="subscript"/>
          <w:lang w:val="cs-CZ"/>
        </w:rPr>
        <w:t xml:space="preserve">4  </w:t>
      </w:r>
      <w:r w:rsidR="00B17941">
        <w:t xml:space="preserve">s indexom lomu </w:t>
      </w:r>
      <w:r w:rsidR="00B17941" w:rsidRPr="007974A6">
        <w:rPr>
          <w:i/>
          <w:lang w:val="cs-CZ"/>
        </w:rPr>
        <w:t>n</w:t>
      </w:r>
      <w:r w:rsidR="00B17941" w:rsidRPr="007974A6">
        <w:rPr>
          <w:vertAlign w:val="subscript"/>
          <w:lang w:val="cs-CZ"/>
        </w:rPr>
        <w:t> </w:t>
      </w:r>
      <w:r w:rsidR="00B17941" w:rsidRPr="007974A6">
        <w:rPr>
          <w:lang w:val="cs-CZ"/>
        </w:rPr>
        <w:t>= </w:t>
      </w:r>
      <w:r w:rsidR="007567C9" w:rsidRPr="007974A6">
        <w:rPr>
          <w:lang w:val="cs-CZ"/>
        </w:rPr>
        <w:t>2,72</w:t>
      </w:r>
      <w:r w:rsidR="00684F05" w:rsidRPr="007974A6">
        <w:rPr>
          <w:lang w:val="cs-CZ"/>
        </w:rPr>
        <w:t xml:space="preserve"> </w:t>
      </w:r>
      <w:r w:rsidR="00B17941" w:rsidRPr="007974A6">
        <w:rPr>
          <w:vertAlign w:val="subscript"/>
          <w:lang w:val="cs-CZ"/>
        </w:rPr>
        <w:t xml:space="preserve"> </w:t>
      </w:r>
      <w:r w:rsidR="00B17941">
        <w:t xml:space="preserve">pre vlnovú dĺžku </w:t>
      </w:r>
      <w:r w:rsidR="007567C9" w:rsidRPr="007974A6">
        <w:rPr>
          <w:lang w:val="cs-CZ"/>
        </w:rPr>
        <w:t>0,4</w:t>
      </w:r>
      <w:r w:rsidR="00B17941" w:rsidRPr="007974A6">
        <w:rPr>
          <w:lang w:val="cs-CZ"/>
        </w:rPr>
        <w:t xml:space="preserve"> µm. </w:t>
      </w:r>
      <w:r w:rsidR="00B17941">
        <w:t xml:space="preserve">Vypočítajte čas potrebný na prenos dát na tejto vlnovej dĺžke </w:t>
      </w:r>
      <w:r w:rsidR="007567C9">
        <w:t>na </w:t>
      </w:r>
      <w:r w:rsidR="00B17941">
        <w:t>vzdialenosť 1 km týmto optickým vláknom.</w:t>
      </w:r>
    </w:p>
    <w:p w:rsidR="00B17941" w:rsidRPr="007974A6" w:rsidRDefault="00B17941"/>
    <w:p w:rsidR="00821971" w:rsidRPr="008013CF" w:rsidRDefault="0039589E" w:rsidP="00821971">
      <w:pPr>
        <w:rPr>
          <w:color w:val="FF0000"/>
          <w:lang w:val="en-GB"/>
        </w:rPr>
      </w:pPr>
      <w:r w:rsidRPr="0039589E">
        <w:rPr>
          <w:color w:val="FF0000"/>
          <w:position w:val="-24"/>
          <w:lang w:val="en-GB"/>
        </w:rPr>
        <w:object w:dxaOrig="2980" w:dyaOrig="600">
          <v:shape id="_x0000_i1027" type="#_x0000_t75" style="width:147.75pt;height:30.85pt" o:ole="">
            <v:imagedata r:id="rId11" o:title=""/>
          </v:shape>
          <o:OLEObject Type="Embed" ProgID="Equation.DSMT4" ShapeID="_x0000_i1027" DrawAspect="Content" ObjectID="_1568040622" r:id="rId12"/>
        </w:object>
      </w:r>
    </w:p>
    <w:p w:rsidR="00821971" w:rsidRPr="008013CF" w:rsidRDefault="00821971" w:rsidP="00821971">
      <w:pPr>
        <w:rPr>
          <w:lang w:val="en-US"/>
        </w:rPr>
      </w:pPr>
    </w:p>
    <w:p w:rsidR="00821971" w:rsidRDefault="0039589E" w:rsidP="00821971">
      <w:pPr>
        <w:rPr>
          <w:lang w:val="en-US"/>
        </w:rPr>
      </w:pPr>
      <w:r w:rsidRPr="0039589E">
        <w:rPr>
          <w:position w:val="-24"/>
          <w:lang w:val="en-US"/>
        </w:rPr>
        <w:object w:dxaOrig="2200" w:dyaOrig="580">
          <v:shape id="_x0000_i1028" type="#_x0000_t75" style="width:110.35pt;height:28.05pt" o:ole="">
            <v:imagedata r:id="rId13" o:title=""/>
          </v:shape>
          <o:OLEObject Type="Embed" ProgID="Equation.DSMT4" ShapeID="_x0000_i1028" DrawAspect="Content" ObjectID="_1568040623" r:id="rId14"/>
        </w:object>
      </w:r>
    </w:p>
    <w:p w:rsidR="00B17941" w:rsidRDefault="00B17941">
      <w:pPr>
        <w:rPr>
          <w:lang w:val="en-US"/>
        </w:rPr>
      </w:pPr>
    </w:p>
    <w:p w:rsidR="00B17941" w:rsidRDefault="00B17941">
      <w:pPr>
        <w:pStyle w:val="eLineBottom"/>
        <w:rPr>
          <w:lang w:val="en-US"/>
        </w:rPr>
      </w:pPr>
    </w:p>
    <w:p w:rsidR="00B17941" w:rsidRDefault="00B17941" w:rsidP="003140EE"/>
    <w:p w:rsidR="00B17941" w:rsidRPr="007974A6" w:rsidRDefault="00B17941" w:rsidP="003140EE">
      <w:pPr>
        <w:pStyle w:val="eTask"/>
        <w:rPr>
          <w:lang w:val="es-ES"/>
        </w:rPr>
      </w:pPr>
      <w:r>
        <w:t>Uveďte tri rôzne aplikácie laserových diód.</w:t>
      </w:r>
    </w:p>
    <w:p w:rsidR="00B17941" w:rsidRPr="007974A6" w:rsidRDefault="00B17941">
      <w:pPr>
        <w:rPr>
          <w:lang w:val="es-ES"/>
        </w:rPr>
      </w:pPr>
    </w:p>
    <w:p w:rsidR="00B17941" w:rsidRDefault="00B17941">
      <w:r>
        <w:t>1.</w:t>
      </w:r>
      <w:r>
        <w:tab/>
      </w:r>
      <w:r w:rsidRPr="003140EE">
        <w:rPr>
          <w:b/>
          <w:color w:val="FF0000"/>
          <w:lang w:val="sk-SK"/>
        </w:rPr>
        <w:t>Čítačky CD</w:t>
      </w:r>
    </w:p>
    <w:p w:rsidR="00B17941" w:rsidRDefault="00B17941"/>
    <w:p w:rsidR="00B17941" w:rsidRDefault="00B17941">
      <w:pPr>
        <w:rPr>
          <w:lang w:val="sk-SK"/>
        </w:rPr>
      </w:pPr>
      <w:r>
        <w:rPr>
          <w:lang w:val="sk-SK"/>
        </w:rPr>
        <w:t>2.</w:t>
      </w:r>
      <w:r>
        <w:tab/>
      </w:r>
      <w:r w:rsidRPr="003140EE">
        <w:rPr>
          <w:b/>
          <w:color w:val="FF0000"/>
        </w:rPr>
        <w:t>Radar</w:t>
      </w:r>
    </w:p>
    <w:p w:rsidR="00B17941" w:rsidRDefault="00B17941">
      <w:pPr>
        <w:rPr>
          <w:lang w:val="sk-SK"/>
        </w:rPr>
      </w:pPr>
    </w:p>
    <w:p w:rsidR="00B17941" w:rsidRDefault="00B17941">
      <w:pPr>
        <w:rPr>
          <w:lang w:val="en-US"/>
        </w:rPr>
      </w:pPr>
      <w:r>
        <w:rPr>
          <w:lang w:val="sk-SK"/>
        </w:rPr>
        <w:t>3.</w:t>
      </w:r>
      <w:r>
        <w:tab/>
      </w:r>
      <w:r w:rsidRPr="003140EE">
        <w:rPr>
          <w:b/>
          <w:color w:val="FF0000"/>
        </w:rPr>
        <w:t>Optic</w:t>
      </w:r>
      <w:r w:rsidRPr="003140EE">
        <w:rPr>
          <w:b/>
          <w:color w:val="FF0000"/>
          <w:lang w:val="sk-SK"/>
        </w:rPr>
        <w:t>ké pamäte</w:t>
      </w:r>
    </w:p>
    <w:p w:rsidR="00B17941" w:rsidRDefault="00B17941">
      <w:pPr>
        <w:pStyle w:val="eLineBottom"/>
        <w:rPr>
          <w:lang w:val="en-US"/>
        </w:rPr>
      </w:pPr>
    </w:p>
    <w:p w:rsidR="00B17941" w:rsidRDefault="00B17941">
      <w:pPr>
        <w:rPr>
          <w:lang w:val="sk-SK"/>
        </w:rPr>
      </w:pPr>
    </w:p>
    <w:p w:rsidR="00B17941" w:rsidRDefault="00B17941" w:rsidP="003140EE">
      <w:pPr>
        <w:pStyle w:val="eTask"/>
      </w:pPr>
      <w:r>
        <w:t>Napíšte Planckov–Einsteinov vzťah.</w:t>
      </w:r>
    </w:p>
    <w:p w:rsidR="00B17941" w:rsidRDefault="00B17941" w:rsidP="003140EE"/>
    <w:p w:rsidR="00821971" w:rsidRDefault="00821971" w:rsidP="003140EE">
      <w:r w:rsidRPr="004E032C">
        <w:object w:dxaOrig="1200" w:dyaOrig="560">
          <v:shape id="_x0000_i1029" type="#_x0000_t75" style="width:59.85pt;height:28.05pt" o:ole="">
            <v:imagedata r:id="rId15" o:title=""/>
          </v:shape>
          <o:OLEObject Type="Embed" ProgID="Equation.DSMT4" ShapeID="_x0000_i1029" DrawAspect="Content" ObjectID="_1568040624" r:id="rId16"/>
        </w:object>
      </w:r>
    </w:p>
    <w:p w:rsidR="00B17941" w:rsidRDefault="00B17941">
      <w:pPr>
        <w:pStyle w:val="eLineBottom"/>
        <w:rPr>
          <w:lang w:val="en-US"/>
        </w:rPr>
      </w:pPr>
    </w:p>
    <w:p w:rsidR="00B17941" w:rsidRDefault="00B17941">
      <w:pPr>
        <w:rPr>
          <w:lang w:val="en-US"/>
        </w:rPr>
      </w:pPr>
    </w:p>
    <w:p w:rsidR="00B17941" w:rsidRDefault="00B17941" w:rsidP="003140EE">
      <w:pPr>
        <w:pStyle w:val="eTask"/>
      </w:pPr>
      <w:r>
        <w:t>Upravte nasledujúci text tak, aby tvrdenie bolo pravdivé.</w:t>
      </w:r>
    </w:p>
    <w:p w:rsidR="00B17941" w:rsidRDefault="00B17941">
      <w:pPr>
        <w:rPr>
          <w:lang w:val="en-US"/>
        </w:rPr>
      </w:pPr>
    </w:p>
    <w:p w:rsidR="00B17941" w:rsidRDefault="00B17941">
      <w:pPr>
        <w:rPr>
          <w:lang w:val="en-US"/>
        </w:rPr>
      </w:pPr>
      <w:r>
        <w:rPr>
          <w:lang w:val="sk-SK"/>
        </w:rPr>
        <w:t xml:space="preserve">Ľudské oči môžu detekovať svetlo v rozsahu vlnových dĺžok </w:t>
      </w:r>
      <w:r w:rsidRPr="003140EE">
        <w:rPr>
          <w:b/>
          <w:bCs/>
          <w:color w:val="FF0000"/>
          <w:lang w:val="en-GB"/>
        </w:rPr>
        <w:t xml:space="preserve">250 nm </w:t>
      </w:r>
      <w:r w:rsidRPr="003140EE">
        <w:rPr>
          <w:b/>
          <w:bCs/>
          <w:color w:val="FF0000"/>
          <w:lang w:val="sk-SK"/>
        </w:rPr>
        <w:t>až</w:t>
      </w:r>
      <w:r w:rsidRPr="003140EE">
        <w:rPr>
          <w:b/>
          <w:bCs/>
          <w:color w:val="FF0000"/>
          <w:lang w:val="en-GB"/>
        </w:rPr>
        <w:t xml:space="preserve"> 820 nm </w:t>
      </w:r>
      <w:r>
        <w:rPr>
          <w:b/>
          <w:lang w:val="en-GB"/>
        </w:rPr>
        <w:t>/ </w:t>
      </w:r>
      <w:r w:rsidRPr="00052B5B">
        <w:rPr>
          <w:strike/>
          <w:lang w:val="en-GB"/>
        </w:rPr>
        <w:t xml:space="preserve">450 nm </w:t>
      </w:r>
      <w:r w:rsidRPr="00052B5B">
        <w:rPr>
          <w:strike/>
          <w:lang w:val="sk-SK"/>
        </w:rPr>
        <w:t>až</w:t>
      </w:r>
      <w:r w:rsidRPr="00052B5B">
        <w:rPr>
          <w:strike/>
          <w:lang w:val="en-GB"/>
        </w:rPr>
        <w:t xml:space="preserve"> 650 nm</w:t>
      </w:r>
      <w:r>
        <w:rPr>
          <w:lang w:val="en-GB"/>
        </w:rPr>
        <w:t>.</w:t>
      </w:r>
    </w:p>
    <w:p w:rsidR="00B17941" w:rsidRDefault="00B17941">
      <w:pPr>
        <w:pStyle w:val="eLineBottom"/>
        <w:rPr>
          <w:lang w:val="en-US"/>
        </w:rPr>
      </w:pPr>
    </w:p>
    <w:p w:rsidR="00B17941" w:rsidRDefault="00B17941">
      <w:pPr>
        <w:rPr>
          <w:lang w:val="en-US"/>
        </w:rPr>
      </w:pPr>
    </w:p>
    <w:p w:rsidR="00B17941" w:rsidRPr="008C25B8" w:rsidRDefault="005734AC" w:rsidP="003140EE">
      <w:pPr>
        <w:pStyle w:val="eTask"/>
      </w:pPr>
      <w:r w:rsidRPr="008C25B8">
        <w:t>V</w:t>
      </w:r>
      <w:r w:rsidR="00B17941" w:rsidRPr="008C25B8">
        <w:t>yjadri</w:t>
      </w:r>
      <w:r w:rsidRPr="008C25B8">
        <w:t>te</w:t>
      </w:r>
      <w:r w:rsidR="00B17941" w:rsidRPr="008C25B8">
        <w:t xml:space="preserve"> význam </w:t>
      </w:r>
      <w:r w:rsidR="00B17941" w:rsidRPr="008C25B8">
        <w:rPr>
          <w:i/>
        </w:rPr>
        <w:t>φ</w:t>
      </w:r>
      <w:r w:rsidR="00B17941" w:rsidRPr="008C25B8">
        <w:rPr>
          <w:vertAlign w:val="subscript"/>
        </w:rPr>
        <w:t>1c</w:t>
      </w:r>
      <w:r w:rsidR="008C25B8" w:rsidRPr="008C25B8">
        <w:rPr>
          <w:vertAlign w:val="subscript"/>
        </w:rPr>
        <w:t xml:space="preserve"> v </w:t>
      </w:r>
      <w:r w:rsidR="008C25B8" w:rsidRPr="00AD0662">
        <w:t>nasledujúcom vzťahu</w:t>
      </w:r>
      <w:r w:rsidR="00684F05" w:rsidRPr="00AD0662">
        <w:t>:</w:t>
      </w:r>
      <w:r w:rsidR="008C25B8" w:rsidRPr="008C25B8">
        <w:t xml:space="preserve"> </w:t>
      </w:r>
      <w:r w:rsidR="008C25B8" w:rsidRPr="008C25B8">
        <w:rPr>
          <w:position w:val="-28"/>
        </w:rPr>
        <w:object w:dxaOrig="1520" w:dyaOrig="660">
          <v:shape id="_x0000_i1030" type="#_x0000_t75" style="width:75.75pt;height:31.8pt" o:ole="">
            <v:imagedata r:id="rId17" o:title=""/>
          </v:shape>
          <o:OLEObject Type="Embed" ProgID="Equation.DSMT4" ShapeID="_x0000_i1030" DrawAspect="Content" ObjectID="_1568040625" r:id="rId18"/>
        </w:object>
      </w:r>
      <w:r w:rsidR="008C25B8" w:rsidRPr="008C25B8">
        <w:t>.</w:t>
      </w:r>
    </w:p>
    <w:p w:rsidR="00B17941" w:rsidRDefault="00B17941">
      <w:pPr>
        <w:rPr>
          <w:lang w:val="en-US"/>
        </w:rPr>
      </w:pPr>
    </w:p>
    <w:p w:rsidR="00B17941" w:rsidRDefault="00B17941">
      <w:pPr>
        <w:rPr>
          <w:lang w:val="en-US"/>
        </w:rPr>
      </w:pPr>
      <w:r>
        <w:rPr>
          <w:i/>
          <w:lang w:val="en-GB"/>
        </w:rPr>
        <w:t>φ</w:t>
      </w:r>
      <w:r>
        <w:rPr>
          <w:vertAlign w:val="subscript"/>
          <w:lang w:val="en-GB"/>
        </w:rPr>
        <w:t>1c</w:t>
      </w:r>
      <w:r>
        <w:rPr>
          <w:lang w:val="en-GB"/>
        </w:rPr>
        <w:t xml:space="preserve">: </w:t>
      </w:r>
      <w:r w:rsidRPr="003140EE">
        <w:rPr>
          <w:b/>
          <w:color w:val="FF0000"/>
          <w:lang w:val="sk-SK"/>
        </w:rPr>
        <w:t>Kritický uhol pre úplný vnútorný odraz.</w:t>
      </w:r>
    </w:p>
    <w:p w:rsidR="00B17941" w:rsidRDefault="00B17941">
      <w:pPr>
        <w:rPr>
          <w:lang w:val="en-US"/>
        </w:rPr>
      </w:pPr>
    </w:p>
    <w:p w:rsidR="00B17941" w:rsidRDefault="00B17941" w:rsidP="003140EE"/>
    <w:sectPr w:rsidR="00B17941" w:rsidSect="003140EE">
      <w:headerReference w:type="default" r:id="rId19"/>
      <w:footerReference w:type="default" r:id="rId20"/>
      <w:pgSz w:w="11906" w:h="16838"/>
      <w:pgMar w:top="1608" w:right="1417" w:bottom="1843" w:left="1417" w:header="713" w:footer="3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EAD" w:rsidRDefault="007C3EAD">
      <w:r>
        <w:separator/>
      </w:r>
    </w:p>
  </w:endnote>
  <w:endnote w:type="continuationSeparator" w:id="0">
    <w:p w:rsidR="007C3EAD" w:rsidRDefault="007C3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3140EE" w:rsidTr="009D2EBA">
      <w:tc>
        <w:tcPr>
          <w:tcW w:w="2518" w:type="dxa"/>
        </w:tcPr>
        <w:p w:rsidR="003140EE" w:rsidRDefault="00B414EA" w:rsidP="009D2EBA">
          <w:pPr>
            <w:tabs>
              <w:tab w:val="left" w:pos="426"/>
              <w:tab w:val="left" w:pos="3119"/>
              <w:tab w:val="left" w:pos="3544"/>
            </w:tabs>
          </w:pPr>
          <w:r w:rsidRPr="004213E1">
            <w:rPr>
              <w:noProof/>
              <w:lang w:eastAsia="cs-CZ"/>
            </w:rPr>
            <w:drawing>
              <wp:inline distT="0" distB="0" distL="0" distR="0">
                <wp:extent cx="1460500" cy="421640"/>
                <wp:effectExtent l="0" t="0" r="0" b="0"/>
                <wp:docPr id="6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3140EE" w:rsidRPr="003140EE" w:rsidRDefault="003140EE" w:rsidP="003140E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Tento projekt bol financovaný s podporou Európskej Komisie.</w:t>
          </w:r>
        </w:p>
        <w:p w:rsidR="003140EE" w:rsidRPr="00CA51B5" w:rsidRDefault="003140EE" w:rsidP="003140E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3140EE" w:rsidTr="009D2EBA">
      <w:tc>
        <w:tcPr>
          <w:tcW w:w="8472" w:type="dxa"/>
          <w:gridSpan w:val="2"/>
        </w:tcPr>
        <w:p w:rsidR="003140EE" w:rsidRPr="00CA51B5" w:rsidRDefault="003140EE" w:rsidP="009D2EBA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3140EE" w:rsidRPr="00CA51B5" w:rsidRDefault="003140EE" w:rsidP="009D2EBA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B17941" w:rsidRPr="003140EE" w:rsidRDefault="00B17941" w:rsidP="003140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EAD" w:rsidRDefault="007C3EAD">
      <w:r>
        <w:separator/>
      </w:r>
    </w:p>
  </w:footnote>
  <w:footnote w:type="continuationSeparator" w:id="0">
    <w:p w:rsidR="007C3EAD" w:rsidRDefault="007C3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941" w:rsidRDefault="00B17941">
    <w:pPr>
      <w:pBdr>
        <w:bottom w:val="single" w:sz="4" w:space="1" w:color="000000"/>
      </w:pBdr>
      <w:ind w:left="1843"/>
      <w:jc w:val="right"/>
      <w:rPr>
        <w:rFonts w:ascii="Calibri" w:hAnsi="Calibri" w:cs="Calibri"/>
        <w:smallCaps/>
        <w:sz w:val="20"/>
        <w:szCs w:val="20"/>
        <w:lang w:val="en-US"/>
      </w:rPr>
    </w:pPr>
    <w:r>
      <w:rPr>
        <w:b/>
        <w:sz w:val="32"/>
        <w:szCs w:val="32"/>
      </w:rPr>
      <w:tab/>
    </w:r>
    <w:r w:rsidR="003140EE">
      <w:rPr>
        <w:rFonts w:ascii="Calibri" w:hAnsi="Calibri" w:cs="Calibri"/>
        <w:b/>
        <w:smallCaps/>
        <w:lang w:val="sk-SK"/>
      </w:rPr>
      <w:t>PRACOVNÝ LIST</w:t>
    </w:r>
    <w:r w:rsidR="00B414EA">
      <w:rPr>
        <w:noProof/>
        <w:lang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09650" cy="406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4064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B17941" w:rsidRDefault="007974A6">
    <w:pPr>
      <w:ind w:left="1843"/>
      <w:jc w:val="right"/>
    </w:pPr>
    <w:r w:rsidRPr="003140EE">
      <w:rPr>
        <w:rFonts w:ascii="Calibri" w:hAnsi="Calibri" w:cs="Calibri"/>
        <w:smallCaps/>
        <w:sz w:val="20"/>
        <w:szCs w:val="20"/>
        <w:lang w:val="en-US"/>
      </w:rPr>
      <w:t>OPTOELEKTRONIKA, FOTONIKA A SENZORY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DF60E20C"/>
    <w:name w:val="WW8Num1"/>
    <w:lvl w:ilvl="0">
      <w:start w:val="1"/>
      <w:numFmt w:val="decimal"/>
      <w:pStyle w:val="eTask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14EF3B0D"/>
    <w:multiLevelType w:val="hybridMultilevel"/>
    <w:tmpl w:val="90BC0FB6"/>
    <w:lvl w:ilvl="0" w:tplc="419422C8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embedSystemFonts/>
  <w:proofState w:spelling="clean" w:grammar="clean"/>
  <w:stylePaneFormatFilter w:val="0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0" w:top3HeadingStyles="0" w:visibleStyles="0" w:alternateStyleNames="0"/>
  <w:defaultTabStop w:val="708"/>
  <w:hyphenationZone w:val="425"/>
  <w:defaultTableStyle w:val="Normln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971"/>
    <w:rsid w:val="00052B5B"/>
    <w:rsid w:val="001D7CA7"/>
    <w:rsid w:val="00205332"/>
    <w:rsid w:val="003140EE"/>
    <w:rsid w:val="0039589E"/>
    <w:rsid w:val="004215B4"/>
    <w:rsid w:val="004716D6"/>
    <w:rsid w:val="005020B8"/>
    <w:rsid w:val="005734AC"/>
    <w:rsid w:val="00684F05"/>
    <w:rsid w:val="007567C9"/>
    <w:rsid w:val="0076095F"/>
    <w:rsid w:val="00795680"/>
    <w:rsid w:val="007958B6"/>
    <w:rsid w:val="007974A6"/>
    <w:rsid w:val="007C3EAD"/>
    <w:rsid w:val="008013CF"/>
    <w:rsid w:val="00821971"/>
    <w:rsid w:val="008A06E7"/>
    <w:rsid w:val="008C25B8"/>
    <w:rsid w:val="00986AB8"/>
    <w:rsid w:val="009D2EBA"/>
    <w:rsid w:val="009D6234"/>
    <w:rsid w:val="00AC2FEF"/>
    <w:rsid w:val="00AD0662"/>
    <w:rsid w:val="00B17941"/>
    <w:rsid w:val="00B414EA"/>
    <w:rsid w:val="00C44F8F"/>
    <w:rsid w:val="00CA21B0"/>
    <w:rsid w:val="00CC1F82"/>
    <w:rsid w:val="00E101DC"/>
    <w:rsid w:val="00EC18D0"/>
    <w:rsid w:val="00F51F22"/>
    <w:rsid w:val="00F85B2F"/>
    <w:rsid w:val="00FC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B0A2F117-3B48-4415-91E5-2A584681F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40EE"/>
    <w:pPr>
      <w:suppressAutoHyphens/>
    </w:pPr>
    <w:rPr>
      <w:sz w:val="24"/>
      <w:szCs w:val="24"/>
      <w:lang w:val="cs-CZ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D6234"/>
  </w:style>
  <w:style w:type="character" w:customStyle="1" w:styleId="WW8Num1z1">
    <w:name w:val="WW8Num1z1"/>
    <w:rsid w:val="009D6234"/>
  </w:style>
  <w:style w:type="character" w:customStyle="1" w:styleId="WW8Num1z2">
    <w:name w:val="WW8Num1z2"/>
    <w:rsid w:val="009D6234"/>
  </w:style>
  <w:style w:type="character" w:customStyle="1" w:styleId="WW8Num1z3">
    <w:name w:val="WW8Num1z3"/>
    <w:rsid w:val="009D6234"/>
  </w:style>
  <w:style w:type="character" w:customStyle="1" w:styleId="WW8Num1z4">
    <w:name w:val="WW8Num1z4"/>
    <w:rsid w:val="009D6234"/>
  </w:style>
  <w:style w:type="character" w:customStyle="1" w:styleId="WW8Num1z5">
    <w:name w:val="WW8Num1z5"/>
    <w:rsid w:val="009D6234"/>
  </w:style>
  <w:style w:type="character" w:customStyle="1" w:styleId="WW8Num1z6">
    <w:name w:val="WW8Num1z6"/>
    <w:rsid w:val="009D6234"/>
  </w:style>
  <w:style w:type="character" w:customStyle="1" w:styleId="WW8Num1z7">
    <w:name w:val="WW8Num1z7"/>
    <w:rsid w:val="009D6234"/>
  </w:style>
  <w:style w:type="character" w:customStyle="1" w:styleId="WW8Num1z8">
    <w:name w:val="WW8Num1z8"/>
    <w:rsid w:val="009D6234"/>
  </w:style>
  <w:style w:type="character" w:customStyle="1" w:styleId="TextodegloboCar">
    <w:name w:val="Texto de globo Car"/>
    <w:rsid w:val="009D6234"/>
    <w:rPr>
      <w:rFonts w:ascii="Tahoma" w:hAnsi="Tahoma" w:cs="Tahoma"/>
      <w:sz w:val="16"/>
      <w:szCs w:val="16"/>
    </w:rPr>
  </w:style>
  <w:style w:type="character" w:customStyle="1" w:styleId="eCheckBoxTextChar">
    <w:name w:val="eCheckBoxText Char"/>
    <w:rsid w:val="009D6234"/>
    <w:rPr>
      <w:sz w:val="24"/>
    </w:rPr>
  </w:style>
  <w:style w:type="character" w:customStyle="1" w:styleId="eCheckBoxSquareChar">
    <w:name w:val="eCheckBoxSquare Char"/>
    <w:rsid w:val="009D6234"/>
    <w:rPr>
      <w:sz w:val="40"/>
    </w:rPr>
  </w:style>
  <w:style w:type="character" w:customStyle="1" w:styleId="Zstupntext1">
    <w:name w:val="Zástupný text1"/>
    <w:rsid w:val="009D6234"/>
    <w:rPr>
      <w:color w:val="808080"/>
    </w:rPr>
  </w:style>
  <w:style w:type="character" w:customStyle="1" w:styleId="EncabezadoCar">
    <w:name w:val="Encabezado Car"/>
    <w:rsid w:val="009D6234"/>
    <w:rPr>
      <w:sz w:val="24"/>
      <w:szCs w:val="24"/>
    </w:rPr>
  </w:style>
  <w:style w:type="character" w:customStyle="1" w:styleId="PiedepginaCar">
    <w:name w:val="Pie de página Car"/>
    <w:rsid w:val="009D6234"/>
    <w:rPr>
      <w:sz w:val="24"/>
      <w:szCs w:val="24"/>
    </w:rPr>
  </w:style>
  <w:style w:type="paragraph" w:customStyle="1" w:styleId="Nadpis">
    <w:name w:val="Nadpis"/>
    <w:basedOn w:val="Normln"/>
    <w:next w:val="Zkladntext"/>
    <w:rsid w:val="009D6234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"/>
    <w:rsid w:val="009D6234"/>
    <w:pPr>
      <w:spacing w:after="120"/>
    </w:pPr>
  </w:style>
  <w:style w:type="paragraph" w:styleId="Seznam">
    <w:name w:val="List"/>
    <w:basedOn w:val="Zkladntext"/>
    <w:rsid w:val="009D6234"/>
    <w:rPr>
      <w:rFonts w:cs="Lucida Sans"/>
    </w:rPr>
  </w:style>
  <w:style w:type="paragraph" w:customStyle="1" w:styleId="Popisok">
    <w:name w:val="Popisok"/>
    <w:basedOn w:val="Normln"/>
    <w:rsid w:val="009D6234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ln"/>
    <w:rsid w:val="009D6234"/>
    <w:pPr>
      <w:suppressLineNumbers/>
    </w:pPr>
    <w:rPr>
      <w:rFonts w:cs="Lucida Sans"/>
    </w:rPr>
  </w:style>
  <w:style w:type="paragraph" w:styleId="Textbubliny">
    <w:name w:val="Balloon Text"/>
    <w:basedOn w:val="Normln"/>
    <w:rsid w:val="009D6234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rsid w:val="009D6234"/>
    <w:pPr>
      <w:widowControl w:val="0"/>
      <w:suppressAutoHyphens/>
    </w:pPr>
    <w:rPr>
      <w:sz w:val="40"/>
      <w:lang w:eastAsia="ar-SA"/>
    </w:rPr>
  </w:style>
  <w:style w:type="paragraph" w:customStyle="1" w:styleId="eCheckBoxText">
    <w:name w:val="eCheckBoxText"/>
    <w:basedOn w:val="Normln"/>
    <w:rsid w:val="009D6234"/>
    <w:pPr>
      <w:ind w:left="426" w:hanging="426"/>
    </w:pPr>
    <w:rPr>
      <w:szCs w:val="20"/>
    </w:rPr>
  </w:style>
  <w:style w:type="paragraph" w:customStyle="1" w:styleId="eTask">
    <w:name w:val="eTask"/>
    <w:basedOn w:val="Normln"/>
    <w:qFormat/>
    <w:rsid w:val="003140EE"/>
    <w:pPr>
      <w:numPr>
        <w:numId w:val="2"/>
      </w:numPr>
      <w:tabs>
        <w:tab w:val="left" w:pos="350"/>
      </w:tabs>
    </w:pPr>
    <w:rPr>
      <w:b/>
      <w:lang w:val="sk-SK"/>
    </w:rPr>
  </w:style>
  <w:style w:type="paragraph" w:customStyle="1" w:styleId="eLineBottom">
    <w:name w:val="eLineBottom"/>
    <w:basedOn w:val="Normln"/>
    <w:rsid w:val="009D6234"/>
    <w:pPr>
      <w:pBdr>
        <w:bottom w:val="single" w:sz="4" w:space="1" w:color="000000"/>
      </w:pBdr>
    </w:pPr>
    <w:rPr>
      <w:szCs w:val="20"/>
    </w:rPr>
  </w:style>
  <w:style w:type="paragraph" w:styleId="Zhlav">
    <w:name w:val="header"/>
    <w:basedOn w:val="Normln"/>
    <w:rsid w:val="009D6234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rsid w:val="009D6234"/>
    <w:pPr>
      <w:suppressLineNumbers/>
      <w:tabs>
        <w:tab w:val="center" w:pos="4536"/>
        <w:tab w:val="right" w:pos="9072"/>
      </w:tabs>
    </w:pPr>
  </w:style>
  <w:style w:type="paragraph" w:customStyle="1" w:styleId="Obsahtabuky">
    <w:name w:val="Obsah tabuľky"/>
    <w:basedOn w:val="Normln"/>
    <w:rsid w:val="009D6234"/>
    <w:pPr>
      <w:suppressLineNumbers/>
    </w:pPr>
  </w:style>
  <w:style w:type="paragraph" w:customStyle="1" w:styleId="Nadpistabuky">
    <w:name w:val="Nadpis tabuľky"/>
    <w:basedOn w:val="Obsahtabuky"/>
    <w:rsid w:val="009D623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1506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3</cp:revision>
  <cp:lastPrinted>2013-05-24T13:00:00Z</cp:lastPrinted>
  <dcterms:created xsi:type="dcterms:W3CDTF">2016-01-31T14:33:00Z</dcterms:created>
  <dcterms:modified xsi:type="dcterms:W3CDTF">2017-09-27T16:04:00Z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ČVUT FEL Praha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