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69360" w14:textId="77777777" w:rsidR="00B513AC" w:rsidRPr="00CE7DF4" w:rsidRDefault="00B513AC" w:rsidP="00B513AC">
      <w:pPr>
        <w:pStyle w:val="eTask"/>
        <w:ind w:left="360" w:hanging="360"/>
        <w:rPr>
          <w:lang w:val="de-DE"/>
        </w:rPr>
      </w:pPr>
      <w:r w:rsidRPr="00CE7DF4">
        <w:rPr>
          <w:bCs/>
          <w:lang w:val="de-DE"/>
        </w:rPr>
        <w:t xml:space="preserve">Nennen Sie zwei grundlegende Elemente, die einen Bestandteil des Kupferkabels </w:t>
      </w:r>
      <w:bookmarkStart w:id="0" w:name="_GoBack"/>
      <w:bookmarkEnd w:id="0"/>
      <w:r w:rsidRPr="00CE7DF4">
        <w:rPr>
          <w:bCs/>
          <w:lang w:val="de-DE"/>
        </w:rPr>
        <w:t>bilden:</w:t>
      </w:r>
    </w:p>
    <w:p w14:paraId="1520B147" w14:textId="77777777" w:rsidR="00B513AC" w:rsidRPr="00CE7DF4" w:rsidRDefault="00B513AC" w:rsidP="00B513AC">
      <w:pPr>
        <w:rPr>
          <w:lang w:val="de-DE"/>
        </w:rPr>
      </w:pPr>
    </w:p>
    <w:p w14:paraId="223DBDBF" w14:textId="77777777" w:rsidR="00B513AC" w:rsidRPr="00CE7DF4" w:rsidRDefault="00B513AC" w:rsidP="006E2847">
      <w:pPr>
        <w:ind w:left="357"/>
        <w:rPr>
          <w:lang w:val="de-DE"/>
        </w:rPr>
      </w:pPr>
      <w:r w:rsidRPr="00CE7DF4">
        <w:rPr>
          <w:lang w:val="de-DE"/>
        </w:rPr>
        <w:t>1.</w:t>
      </w:r>
      <w:r w:rsidRPr="00CE7DF4">
        <w:rPr>
          <w:lang w:val="de-DE"/>
        </w:rPr>
        <w:tab/>
        <w:t>_________________________</w:t>
      </w:r>
    </w:p>
    <w:p w14:paraId="35A510C5" w14:textId="77777777" w:rsidR="00B513AC" w:rsidRPr="00CE7DF4" w:rsidRDefault="00B513AC" w:rsidP="006E2847">
      <w:pPr>
        <w:ind w:left="357"/>
        <w:rPr>
          <w:lang w:val="de-DE"/>
        </w:rPr>
      </w:pPr>
    </w:p>
    <w:p w14:paraId="18811AE1" w14:textId="77777777" w:rsidR="00B513AC" w:rsidRPr="00CE7DF4" w:rsidRDefault="00B513AC" w:rsidP="006E2847">
      <w:pPr>
        <w:ind w:left="357"/>
        <w:rPr>
          <w:lang w:val="de-DE"/>
        </w:rPr>
      </w:pPr>
      <w:r w:rsidRPr="00CE7DF4">
        <w:rPr>
          <w:lang w:val="de-DE"/>
        </w:rPr>
        <w:t>2.</w:t>
      </w:r>
      <w:r w:rsidRPr="00CE7DF4">
        <w:rPr>
          <w:lang w:val="de-DE"/>
        </w:rPr>
        <w:tab/>
        <w:t>_________________________</w:t>
      </w:r>
    </w:p>
    <w:p w14:paraId="2BF0DDE4" w14:textId="77777777" w:rsidR="001922A0" w:rsidRPr="00CE7DF4" w:rsidRDefault="001922A0" w:rsidP="00C148FD">
      <w:pPr>
        <w:pStyle w:val="eLineBottom"/>
        <w:rPr>
          <w:lang w:val="de-DE"/>
        </w:rPr>
      </w:pPr>
    </w:p>
    <w:p w14:paraId="527D377D" w14:textId="77777777" w:rsidR="001922A0" w:rsidRPr="00CE7DF4" w:rsidRDefault="001922A0" w:rsidP="001922A0">
      <w:pPr>
        <w:rPr>
          <w:lang w:val="de-DE"/>
        </w:rPr>
      </w:pPr>
    </w:p>
    <w:p w14:paraId="28C69113" w14:textId="77777777" w:rsidR="001922A0" w:rsidRPr="00CE7DF4" w:rsidRDefault="00074C1B" w:rsidP="002B41A8">
      <w:pPr>
        <w:pStyle w:val="eTask"/>
        <w:rPr>
          <w:lang w:val="de-DE"/>
        </w:rPr>
      </w:pPr>
      <w:r w:rsidRPr="00CE7DF4">
        <w:rPr>
          <w:bCs/>
          <w:lang w:val="de-DE"/>
        </w:rPr>
        <w:t>Wählen Sie die Technologien aus der folgenden Auflistung, die zu den FTTx-Technologien der Zugangsnetze gehören.</w:t>
      </w:r>
    </w:p>
    <w:tbl>
      <w:tblPr>
        <w:tblStyle w:val="Mkatabulky"/>
        <w:tblW w:w="863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26"/>
        <w:gridCol w:w="2855"/>
        <w:gridCol w:w="2855"/>
      </w:tblGrid>
      <w:tr w:rsidR="00ED5A13" w:rsidRPr="00CE7DF4" w14:paraId="3F631402" w14:textId="77777777" w:rsidTr="00074C1B">
        <w:tc>
          <w:tcPr>
            <w:tcW w:w="2926" w:type="dxa"/>
          </w:tcPr>
          <w:p w14:paraId="64B8577F" w14:textId="77777777" w:rsidR="00074C1B" w:rsidRPr="00CE7DF4" w:rsidRDefault="00074C1B" w:rsidP="00074C1B">
            <w:pPr>
              <w:pStyle w:val="eCheckBoxText"/>
              <w:rPr>
                <w:rStyle w:val="eCheckBoxSquareChar"/>
                <w:sz w:val="24"/>
                <w:lang w:val="de-DE"/>
              </w:rPr>
            </w:pPr>
            <w:r w:rsidRPr="00CE7DF4">
              <w:rPr>
                <w:rStyle w:val="eCheckBoxSquareChar"/>
                <w:lang w:val="de-DE"/>
              </w:rPr>
              <w:t>□</w:t>
            </w:r>
            <w:r w:rsidRPr="00CE7DF4">
              <w:rPr>
                <w:lang w:val="de-DE"/>
              </w:rPr>
              <w:tab/>
              <w:t>FTTH</w:t>
            </w:r>
          </w:p>
        </w:tc>
        <w:tc>
          <w:tcPr>
            <w:tcW w:w="2855" w:type="dxa"/>
          </w:tcPr>
          <w:p w14:paraId="0F019BED" w14:textId="77777777" w:rsidR="00074C1B" w:rsidRPr="00CE7DF4" w:rsidRDefault="00074C1B" w:rsidP="00074C1B">
            <w:pPr>
              <w:pStyle w:val="eCheckBoxText"/>
              <w:rPr>
                <w:rStyle w:val="eCheckBoxSquareChar"/>
                <w:sz w:val="24"/>
                <w:lang w:val="de-DE"/>
              </w:rPr>
            </w:pPr>
            <w:r w:rsidRPr="00CE7DF4">
              <w:rPr>
                <w:rStyle w:val="eCheckBoxSquareChar"/>
                <w:lang w:val="de-DE"/>
              </w:rPr>
              <w:t>□</w:t>
            </w:r>
            <w:r w:rsidRPr="00CE7DF4">
              <w:rPr>
                <w:lang w:val="de-DE"/>
              </w:rPr>
              <w:tab/>
              <w:t>FTTdb</w:t>
            </w:r>
          </w:p>
        </w:tc>
        <w:tc>
          <w:tcPr>
            <w:tcW w:w="2855" w:type="dxa"/>
          </w:tcPr>
          <w:p w14:paraId="4BC77F15" w14:textId="77777777" w:rsidR="00074C1B" w:rsidRPr="00CE7DF4" w:rsidRDefault="00074C1B" w:rsidP="00074C1B">
            <w:pPr>
              <w:pStyle w:val="eCheckBoxText"/>
              <w:rPr>
                <w:rStyle w:val="eCheckBoxSquareChar"/>
                <w:sz w:val="24"/>
                <w:lang w:val="de-DE"/>
              </w:rPr>
            </w:pPr>
            <w:r w:rsidRPr="00CE7DF4">
              <w:rPr>
                <w:rStyle w:val="eCheckBoxSquareChar"/>
                <w:lang w:val="de-DE"/>
              </w:rPr>
              <w:t>□</w:t>
            </w:r>
            <w:r w:rsidRPr="00CE7DF4">
              <w:rPr>
                <w:lang w:val="de-DE"/>
              </w:rPr>
              <w:tab/>
              <w:t>FTTC</w:t>
            </w:r>
          </w:p>
        </w:tc>
      </w:tr>
      <w:tr w:rsidR="00ED5A13" w:rsidRPr="00CE7DF4" w14:paraId="0EDF5C74" w14:textId="77777777" w:rsidTr="00074C1B">
        <w:tc>
          <w:tcPr>
            <w:tcW w:w="2926" w:type="dxa"/>
          </w:tcPr>
          <w:p w14:paraId="57036039" w14:textId="77777777" w:rsidR="00074C1B" w:rsidRPr="00CE7DF4" w:rsidRDefault="00074C1B" w:rsidP="00074C1B">
            <w:pPr>
              <w:pStyle w:val="eCheckBoxText"/>
              <w:rPr>
                <w:rStyle w:val="eCheckBoxSquareChar"/>
                <w:sz w:val="24"/>
                <w:lang w:val="de-DE"/>
              </w:rPr>
            </w:pPr>
            <w:r w:rsidRPr="00CE7DF4">
              <w:rPr>
                <w:rStyle w:val="eCheckBoxSquareChar"/>
                <w:lang w:val="de-DE"/>
              </w:rPr>
              <w:t>□</w:t>
            </w:r>
            <w:r w:rsidRPr="00CE7DF4">
              <w:rPr>
                <w:lang w:val="de-DE"/>
              </w:rPr>
              <w:tab/>
              <w:t>FTTO</w:t>
            </w:r>
          </w:p>
        </w:tc>
        <w:tc>
          <w:tcPr>
            <w:tcW w:w="2855" w:type="dxa"/>
          </w:tcPr>
          <w:p w14:paraId="378F6032" w14:textId="77777777" w:rsidR="00074C1B" w:rsidRPr="00CE7DF4" w:rsidRDefault="00074C1B" w:rsidP="00074C1B">
            <w:pPr>
              <w:pStyle w:val="eCheckBoxText"/>
              <w:rPr>
                <w:rStyle w:val="eCheckBoxSquareChar"/>
                <w:sz w:val="24"/>
                <w:lang w:val="de-DE"/>
              </w:rPr>
            </w:pPr>
            <w:r w:rsidRPr="00CE7DF4">
              <w:rPr>
                <w:rStyle w:val="eCheckBoxSquareChar"/>
                <w:lang w:val="de-DE"/>
              </w:rPr>
              <w:t>□</w:t>
            </w:r>
            <w:r w:rsidRPr="00CE7DF4">
              <w:rPr>
                <w:lang w:val="de-DE"/>
              </w:rPr>
              <w:tab/>
              <w:t>FTTEx</w:t>
            </w:r>
          </w:p>
        </w:tc>
        <w:tc>
          <w:tcPr>
            <w:tcW w:w="2855" w:type="dxa"/>
          </w:tcPr>
          <w:p w14:paraId="126A30D0" w14:textId="77777777" w:rsidR="00074C1B" w:rsidRPr="00CE7DF4" w:rsidRDefault="00074C1B" w:rsidP="00074C1B">
            <w:pPr>
              <w:pStyle w:val="eCheckBoxText"/>
              <w:rPr>
                <w:rStyle w:val="eCheckBoxSquareChar"/>
                <w:sz w:val="24"/>
                <w:lang w:val="de-DE"/>
              </w:rPr>
            </w:pPr>
            <w:r w:rsidRPr="00CE7DF4">
              <w:rPr>
                <w:rStyle w:val="eCheckBoxSquareChar"/>
                <w:lang w:val="de-DE"/>
              </w:rPr>
              <w:t>□</w:t>
            </w:r>
            <w:r w:rsidRPr="00CE7DF4">
              <w:rPr>
                <w:lang w:val="de-DE"/>
              </w:rPr>
              <w:tab/>
              <w:t>FTTF</w:t>
            </w:r>
          </w:p>
        </w:tc>
      </w:tr>
      <w:tr w:rsidR="00074C1B" w:rsidRPr="00CE7DF4" w14:paraId="162772EA" w14:textId="77777777" w:rsidTr="00074C1B">
        <w:tc>
          <w:tcPr>
            <w:tcW w:w="2926" w:type="dxa"/>
          </w:tcPr>
          <w:p w14:paraId="29EA8D28" w14:textId="77777777" w:rsidR="00074C1B" w:rsidRPr="00CE7DF4" w:rsidRDefault="00074C1B" w:rsidP="00074C1B">
            <w:pPr>
              <w:pStyle w:val="eCheckBoxText"/>
              <w:rPr>
                <w:rStyle w:val="eCheckBoxSquareChar"/>
                <w:sz w:val="24"/>
                <w:lang w:val="de-DE"/>
              </w:rPr>
            </w:pPr>
            <w:r w:rsidRPr="00CE7DF4">
              <w:rPr>
                <w:rStyle w:val="eCheckBoxSquareChar"/>
                <w:lang w:val="de-DE"/>
              </w:rPr>
              <w:t>□</w:t>
            </w:r>
            <w:r w:rsidRPr="00CE7DF4">
              <w:rPr>
                <w:lang w:val="de-DE"/>
              </w:rPr>
              <w:tab/>
              <w:t>FTTP</w:t>
            </w:r>
          </w:p>
        </w:tc>
        <w:tc>
          <w:tcPr>
            <w:tcW w:w="2855" w:type="dxa"/>
          </w:tcPr>
          <w:p w14:paraId="26360828" w14:textId="77777777" w:rsidR="00074C1B" w:rsidRPr="00CE7DF4" w:rsidRDefault="00074C1B" w:rsidP="00074C1B">
            <w:pPr>
              <w:pStyle w:val="eCheckBoxText"/>
              <w:rPr>
                <w:rStyle w:val="eCheckBoxSquareChar"/>
                <w:sz w:val="24"/>
                <w:lang w:val="de-DE"/>
              </w:rPr>
            </w:pPr>
            <w:r w:rsidRPr="00CE7DF4">
              <w:rPr>
                <w:rStyle w:val="eCheckBoxSquareChar"/>
                <w:lang w:val="de-DE"/>
              </w:rPr>
              <w:t>□</w:t>
            </w:r>
            <w:r w:rsidRPr="00CE7DF4">
              <w:rPr>
                <w:lang w:val="de-DE"/>
              </w:rPr>
              <w:tab/>
              <w:t>FTTB</w:t>
            </w:r>
          </w:p>
        </w:tc>
        <w:tc>
          <w:tcPr>
            <w:tcW w:w="2855" w:type="dxa"/>
          </w:tcPr>
          <w:p w14:paraId="01E3AB18" w14:textId="77777777" w:rsidR="00074C1B" w:rsidRPr="00CE7DF4" w:rsidRDefault="00074C1B" w:rsidP="00074C1B">
            <w:pPr>
              <w:pStyle w:val="eCheckBoxText"/>
              <w:rPr>
                <w:rStyle w:val="eCheckBoxSquareChar"/>
                <w:sz w:val="24"/>
                <w:lang w:val="de-DE"/>
              </w:rPr>
            </w:pPr>
            <w:r w:rsidRPr="00CE7DF4">
              <w:rPr>
                <w:rStyle w:val="eCheckBoxSquareChar"/>
                <w:lang w:val="de-DE"/>
              </w:rPr>
              <w:t>□</w:t>
            </w:r>
            <w:r w:rsidRPr="00CE7DF4">
              <w:rPr>
                <w:lang w:val="de-DE"/>
              </w:rPr>
              <w:tab/>
              <w:t>FTTCab</w:t>
            </w:r>
          </w:p>
        </w:tc>
      </w:tr>
    </w:tbl>
    <w:p w14:paraId="02704186" w14:textId="77777777" w:rsidR="00074C1B" w:rsidRPr="00CE7DF4" w:rsidRDefault="00074C1B" w:rsidP="00074C1B">
      <w:pPr>
        <w:pStyle w:val="eLineBottom"/>
        <w:rPr>
          <w:lang w:val="de-DE"/>
        </w:rPr>
      </w:pPr>
    </w:p>
    <w:p w14:paraId="278E52E0" w14:textId="77777777" w:rsidR="00074C1B" w:rsidRPr="00CE7DF4" w:rsidRDefault="00074C1B" w:rsidP="00074C1B">
      <w:pPr>
        <w:rPr>
          <w:lang w:val="de-DE"/>
        </w:rPr>
      </w:pPr>
    </w:p>
    <w:p w14:paraId="1A0E20C3" w14:textId="77777777" w:rsidR="00074C1B" w:rsidRPr="00CE7DF4" w:rsidRDefault="00464F06" w:rsidP="00464F06">
      <w:pPr>
        <w:pStyle w:val="eTask"/>
        <w:rPr>
          <w:lang w:val="de-DE"/>
        </w:rPr>
      </w:pPr>
      <w:r w:rsidRPr="00CE7DF4">
        <w:rPr>
          <w:bCs/>
          <w:lang w:val="de-DE"/>
        </w:rPr>
        <w:t>Ordnen Sie den folgenden vier Abkürzungen der xDSL-Zugangstechnologien in der linken Spalte ihre entsprechende Bezeichnung in der rechten Spalte zu.</w:t>
      </w:r>
    </w:p>
    <w:p w14:paraId="2B0BAAF6" w14:textId="77777777" w:rsidR="0064098D" w:rsidRPr="00CE7DF4" w:rsidRDefault="0064098D" w:rsidP="0064098D">
      <w:pPr>
        <w:pStyle w:val="eTask"/>
        <w:numPr>
          <w:ilvl w:val="0"/>
          <w:numId w:val="0"/>
        </w:numPr>
        <w:rPr>
          <w:lang w:val="de-DE"/>
        </w:rPr>
      </w:pPr>
    </w:p>
    <w:tbl>
      <w:tblPr>
        <w:tblStyle w:val="Mkatabulky"/>
        <w:tblW w:w="0" w:type="auto"/>
        <w:tblInd w:w="360" w:type="dxa"/>
        <w:tblLook w:val="04A0" w:firstRow="1" w:lastRow="0" w:firstColumn="1" w:lastColumn="0" w:noHBand="0" w:noVBand="1"/>
      </w:tblPr>
      <w:tblGrid>
        <w:gridCol w:w="1157"/>
        <w:gridCol w:w="1377"/>
        <w:gridCol w:w="6168"/>
      </w:tblGrid>
      <w:tr w:rsidR="00ED5A13" w:rsidRPr="00CE7DF4" w14:paraId="4BD4497D" w14:textId="77777777" w:rsidTr="00BE0E2E">
        <w:tc>
          <w:tcPr>
            <w:tcW w:w="1157" w:type="dxa"/>
            <w:tcBorders>
              <w:bottom w:val="single" w:sz="4" w:space="0" w:color="auto"/>
              <w:right w:val="single" w:sz="4" w:space="0" w:color="auto"/>
            </w:tcBorders>
            <w:vAlign w:val="center"/>
          </w:tcPr>
          <w:p w14:paraId="79AA7C33" w14:textId="77777777" w:rsidR="0064098D" w:rsidRPr="00CE7DF4" w:rsidRDefault="0064098D" w:rsidP="00BE0E2E">
            <w:pPr>
              <w:jc w:val="center"/>
              <w:rPr>
                <w:b/>
                <w:lang w:val="de-DE"/>
              </w:rPr>
            </w:pPr>
            <w:r w:rsidRPr="00CE7DF4">
              <w:rPr>
                <w:lang w:val="de-DE"/>
              </w:rPr>
              <w:t>ADSL</w:t>
            </w:r>
          </w:p>
        </w:tc>
        <w:tc>
          <w:tcPr>
            <w:tcW w:w="1377" w:type="dxa"/>
            <w:tcBorders>
              <w:top w:val="nil"/>
              <w:left w:val="single" w:sz="4" w:space="0" w:color="auto"/>
              <w:bottom w:val="nil"/>
              <w:right w:val="single" w:sz="4" w:space="0" w:color="auto"/>
            </w:tcBorders>
          </w:tcPr>
          <w:p w14:paraId="1C6BB2C1" w14:textId="77777777" w:rsidR="0064098D" w:rsidRPr="00CE7DF4" w:rsidRDefault="0064098D" w:rsidP="00CA363D">
            <w:pPr>
              <w:pStyle w:val="eTask"/>
              <w:numPr>
                <w:ilvl w:val="0"/>
                <w:numId w:val="0"/>
              </w:numPr>
              <w:rPr>
                <w:b w:val="0"/>
                <w:lang w:val="de-DE"/>
              </w:rPr>
            </w:pPr>
          </w:p>
        </w:tc>
        <w:tc>
          <w:tcPr>
            <w:tcW w:w="6168" w:type="dxa"/>
            <w:tcBorders>
              <w:left w:val="single" w:sz="4" w:space="0" w:color="auto"/>
              <w:bottom w:val="single" w:sz="4" w:space="0" w:color="auto"/>
            </w:tcBorders>
          </w:tcPr>
          <w:p w14:paraId="6AB56443" w14:textId="77777777" w:rsidR="0064098D" w:rsidRPr="00C42915" w:rsidRDefault="00BE0E2E" w:rsidP="00CA363D">
            <w:pPr>
              <w:rPr>
                <w:b/>
                <w:lang w:val="en-US"/>
              </w:rPr>
            </w:pPr>
            <w:r w:rsidRPr="00C42915">
              <w:rPr>
                <w:lang w:val="en-US"/>
              </w:rPr>
              <w:t>Very high-speed Digital Subscriber Line</w:t>
            </w:r>
          </w:p>
        </w:tc>
      </w:tr>
      <w:tr w:rsidR="00ED5A13" w:rsidRPr="00CE7DF4" w14:paraId="5313047D" w14:textId="77777777" w:rsidTr="00BE0E2E">
        <w:tc>
          <w:tcPr>
            <w:tcW w:w="1157" w:type="dxa"/>
            <w:tcBorders>
              <w:top w:val="single" w:sz="4" w:space="0" w:color="auto"/>
              <w:left w:val="nil"/>
              <w:bottom w:val="single" w:sz="4" w:space="0" w:color="auto"/>
              <w:right w:val="nil"/>
            </w:tcBorders>
            <w:vAlign w:val="center"/>
          </w:tcPr>
          <w:p w14:paraId="2A141083" w14:textId="77777777" w:rsidR="0064098D" w:rsidRPr="00C42915" w:rsidRDefault="0064098D" w:rsidP="00CA363D">
            <w:pPr>
              <w:jc w:val="center"/>
              <w:rPr>
                <w:b/>
                <w:lang w:val="en-US"/>
              </w:rPr>
            </w:pPr>
          </w:p>
        </w:tc>
        <w:tc>
          <w:tcPr>
            <w:tcW w:w="1377" w:type="dxa"/>
            <w:tcBorders>
              <w:top w:val="nil"/>
              <w:left w:val="nil"/>
              <w:bottom w:val="nil"/>
              <w:right w:val="nil"/>
            </w:tcBorders>
          </w:tcPr>
          <w:p w14:paraId="5ECA2BBC" w14:textId="77777777" w:rsidR="0064098D" w:rsidRPr="00C42915" w:rsidRDefault="0064098D" w:rsidP="00CA363D">
            <w:pPr>
              <w:pStyle w:val="eTask"/>
              <w:numPr>
                <w:ilvl w:val="0"/>
                <w:numId w:val="0"/>
              </w:numPr>
              <w:rPr>
                <w:b w:val="0"/>
                <w:lang w:val="en-US"/>
              </w:rPr>
            </w:pPr>
          </w:p>
        </w:tc>
        <w:tc>
          <w:tcPr>
            <w:tcW w:w="6168" w:type="dxa"/>
            <w:tcBorders>
              <w:top w:val="single" w:sz="4" w:space="0" w:color="auto"/>
              <w:left w:val="nil"/>
              <w:bottom w:val="single" w:sz="4" w:space="0" w:color="auto"/>
              <w:right w:val="nil"/>
            </w:tcBorders>
          </w:tcPr>
          <w:p w14:paraId="0CFCA357" w14:textId="77777777" w:rsidR="0064098D" w:rsidRPr="00C42915" w:rsidRDefault="0064098D" w:rsidP="00CA363D">
            <w:pPr>
              <w:rPr>
                <w:b/>
                <w:lang w:val="en-US"/>
              </w:rPr>
            </w:pPr>
          </w:p>
        </w:tc>
      </w:tr>
      <w:tr w:rsidR="00ED5A13" w:rsidRPr="00CE7DF4" w14:paraId="43BA44A7" w14:textId="77777777" w:rsidTr="00BE0E2E">
        <w:tc>
          <w:tcPr>
            <w:tcW w:w="1157" w:type="dxa"/>
            <w:tcBorders>
              <w:top w:val="single" w:sz="4" w:space="0" w:color="auto"/>
              <w:bottom w:val="single" w:sz="4" w:space="0" w:color="auto"/>
              <w:right w:val="single" w:sz="4" w:space="0" w:color="auto"/>
            </w:tcBorders>
            <w:vAlign w:val="center"/>
          </w:tcPr>
          <w:p w14:paraId="1BA01EFB" w14:textId="77777777" w:rsidR="0064098D" w:rsidRPr="00CE7DF4" w:rsidRDefault="0064098D" w:rsidP="00CA363D">
            <w:pPr>
              <w:jc w:val="center"/>
              <w:rPr>
                <w:b/>
                <w:lang w:val="de-DE"/>
              </w:rPr>
            </w:pPr>
            <w:r w:rsidRPr="00CE7DF4">
              <w:rPr>
                <w:lang w:val="de-DE"/>
              </w:rPr>
              <w:t>HDSL</w:t>
            </w:r>
          </w:p>
        </w:tc>
        <w:tc>
          <w:tcPr>
            <w:tcW w:w="1377" w:type="dxa"/>
            <w:tcBorders>
              <w:top w:val="nil"/>
              <w:left w:val="single" w:sz="4" w:space="0" w:color="auto"/>
              <w:bottom w:val="nil"/>
              <w:right w:val="single" w:sz="4" w:space="0" w:color="auto"/>
            </w:tcBorders>
          </w:tcPr>
          <w:p w14:paraId="68D1486A" w14:textId="77777777" w:rsidR="0064098D" w:rsidRPr="00CE7DF4" w:rsidRDefault="0064098D" w:rsidP="00CA363D">
            <w:pPr>
              <w:pStyle w:val="eTask"/>
              <w:numPr>
                <w:ilvl w:val="0"/>
                <w:numId w:val="0"/>
              </w:numPr>
              <w:rPr>
                <w:b w:val="0"/>
                <w:lang w:val="de-DE"/>
              </w:rPr>
            </w:pPr>
          </w:p>
        </w:tc>
        <w:tc>
          <w:tcPr>
            <w:tcW w:w="6168" w:type="dxa"/>
            <w:tcBorders>
              <w:top w:val="single" w:sz="4" w:space="0" w:color="auto"/>
              <w:left w:val="single" w:sz="4" w:space="0" w:color="auto"/>
              <w:bottom w:val="single" w:sz="4" w:space="0" w:color="auto"/>
            </w:tcBorders>
          </w:tcPr>
          <w:p w14:paraId="3FD4046B" w14:textId="77777777" w:rsidR="0064098D" w:rsidRPr="00C42915" w:rsidRDefault="00BE0E2E" w:rsidP="00CA363D">
            <w:pPr>
              <w:rPr>
                <w:b/>
                <w:lang w:val="en-US"/>
              </w:rPr>
            </w:pPr>
            <w:r w:rsidRPr="00C42915">
              <w:rPr>
                <w:lang w:val="en-US"/>
              </w:rPr>
              <w:t>Single-pair High-speed Digital Subscriber Line</w:t>
            </w:r>
          </w:p>
        </w:tc>
      </w:tr>
      <w:tr w:rsidR="00ED5A13" w:rsidRPr="00CE7DF4" w14:paraId="68AD935B" w14:textId="77777777" w:rsidTr="00BE0E2E">
        <w:tc>
          <w:tcPr>
            <w:tcW w:w="1157" w:type="dxa"/>
            <w:tcBorders>
              <w:top w:val="single" w:sz="4" w:space="0" w:color="auto"/>
              <w:left w:val="nil"/>
              <w:bottom w:val="single" w:sz="4" w:space="0" w:color="auto"/>
              <w:right w:val="nil"/>
            </w:tcBorders>
            <w:vAlign w:val="center"/>
          </w:tcPr>
          <w:p w14:paraId="5BE894F5" w14:textId="77777777" w:rsidR="0064098D" w:rsidRPr="00C42915" w:rsidRDefault="0064098D" w:rsidP="00CA363D">
            <w:pPr>
              <w:jc w:val="center"/>
              <w:rPr>
                <w:b/>
                <w:lang w:val="en-US"/>
              </w:rPr>
            </w:pPr>
          </w:p>
        </w:tc>
        <w:tc>
          <w:tcPr>
            <w:tcW w:w="1377" w:type="dxa"/>
            <w:tcBorders>
              <w:top w:val="nil"/>
              <w:left w:val="nil"/>
              <w:bottom w:val="nil"/>
              <w:right w:val="nil"/>
            </w:tcBorders>
          </w:tcPr>
          <w:p w14:paraId="04A75020" w14:textId="77777777" w:rsidR="0064098D" w:rsidRPr="00C42915" w:rsidRDefault="0064098D" w:rsidP="00CA363D">
            <w:pPr>
              <w:pStyle w:val="eTask"/>
              <w:numPr>
                <w:ilvl w:val="0"/>
                <w:numId w:val="0"/>
              </w:numPr>
              <w:rPr>
                <w:b w:val="0"/>
                <w:lang w:val="en-US"/>
              </w:rPr>
            </w:pPr>
          </w:p>
        </w:tc>
        <w:tc>
          <w:tcPr>
            <w:tcW w:w="6168" w:type="dxa"/>
            <w:tcBorders>
              <w:top w:val="single" w:sz="4" w:space="0" w:color="auto"/>
              <w:left w:val="nil"/>
              <w:bottom w:val="single" w:sz="4" w:space="0" w:color="auto"/>
              <w:right w:val="nil"/>
            </w:tcBorders>
          </w:tcPr>
          <w:p w14:paraId="21B99C4A" w14:textId="77777777" w:rsidR="0064098D" w:rsidRPr="00C42915" w:rsidRDefault="0064098D" w:rsidP="00CA363D">
            <w:pPr>
              <w:rPr>
                <w:b/>
                <w:lang w:val="en-US"/>
              </w:rPr>
            </w:pPr>
          </w:p>
        </w:tc>
      </w:tr>
      <w:tr w:rsidR="00ED5A13" w:rsidRPr="00CE7DF4" w14:paraId="7F36879B" w14:textId="77777777" w:rsidTr="00BE0E2E">
        <w:tc>
          <w:tcPr>
            <w:tcW w:w="1157" w:type="dxa"/>
            <w:tcBorders>
              <w:top w:val="single" w:sz="4" w:space="0" w:color="auto"/>
              <w:bottom w:val="single" w:sz="4" w:space="0" w:color="auto"/>
              <w:right w:val="single" w:sz="4" w:space="0" w:color="auto"/>
            </w:tcBorders>
            <w:vAlign w:val="center"/>
          </w:tcPr>
          <w:p w14:paraId="65FAE70B" w14:textId="77777777" w:rsidR="0064098D" w:rsidRPr="00CE7DF4" w:rsidRDefault="0064098D" w:rsidP="00CA363D">
            <w:pPr>
              <w:jc w:val="center"/>
              <w:rPr>
                <w:b/>
                <w:lang w:val="de-DE"/>
              </w:rPr>
            </w:pPr>
            <w:r w:rsidRPr="00CE7DF4">
              <w:rPr>
                <w:lang w:val="de-DE"/>
              </w:rPr>
              <w:t>SHDSL</w:t>
            </w:r>
          </w:p>
        </w:tc>
        <w:tc>
          <w:tcPr>
            <w:tcW w:w="1377" w:type="dxa"/>
            <w:tcBorders>
              <w:top w:val="nil"/>
              <w:left w:val="single" w:sz="4" w:space="0" w:color="auto"/>
              <w:bottom w:val="nil"/>
              <w:right w:val="single" w:sz="4" w:space="0" w:color="auto"/>
            </w:tcBorders>
          </w:tcPr>
          <w:p w14:paraId="657E7ACB" w14:textId="77777777" w:rsidR="0064098D" w:rsidRPr="00CE7DF4" w:rsidRDefault="0064098D" w:rsidP="00CA363D">
            <w:pPr>
              <w:pStyle w:val="eTask"/>
              <w:numPr>
                <w:ilvl w:val="0"/>
                <w:numId w:val="0"/>
              </w:numPr>
              <w:rPr>
                <w:b w:val="0"/>
                <w:lang w:val="de-DE"/>
              </w:rPr>
            </w:pPr>
          </w:p>
        </w:tc>
        <w:tc>
          <w:tcPr>
            <w:tcW w:w="6168" w:type="dxa"/>
            <w:tcBorders>
              <w:top w:val="single" w:sz="4" w:space="0" w:color="auto"/>
              <w:left w:val="single" w:sz="4" w:space="0" w:color="auto"/>
              <w:bottom w:val="single" w:sz="4" w:space="0" w:color="auto"/>
            </w:tcBorders>
          </w:tcPr>
          <w:p w14:paraId="4039A9DE" w14:textId="77777777" w:rsidR="0064098D" w:rsidRPr="00C42915" w:rsidRDefault="00BE0E2E" w:rsidP="00CA363D">
            <w:pPr>
              <w:rPr>
                <w:b/>
                <w:lang w:val="en-US"/>
              </w:rPr>
            </w:pPr>
            <w:r w:rsidRPr="00C42915">
              <w:rPr>
                <w:lang w:val="en-US"/>
              </w:rPr>
              <w:t>High-speed Digital Subscriber Line</w:t>
            </w:r>
          </w:p>
        </w:tc>
      </w:tr>
      <w:tr w:rsidR="00ED5A13" w:rsidRPr="00CE7DF4" w14:paraId="2BB1A1F0" w14:textId="77777777" w:rsidTr="00BE0E2E">
        <w:tc>
          <w:tcPr>
            <w:tcW w:w="1157" w:type="dxa"/>
            <w:tcBorders>
              <w:top w:val="single" w:sz="4" w:space="0" w:color="auto"/>
              <w:left w:val="nil"/>
              <w:bottom w:val="single" w:sz="4" w:space="0" w:color="auto"/>
              <w:right w:val="nil"/>
            </w:tcBorders>
            <w:vAlign w:val="center"/>
          </w:tcPr>
          <w:p w14:paraId="69FD3CF8" w14:textId="77777777" w:rsidR="0064098D" w:rsidRPr="00C42915" w:rsidRDefault="0064098D" w:rsidP="00CA363D">
            <w:pPr>
              <w:jc w:val="center"/>
              <w:rPr>
                <w:b/>
                <w:lang w:val="en-US"/>
              </w:rPr>
            </w:pPr>
          </w:p>
        </w:tc>
        <w:tc>
          <w:tcPr>
            <w:tcW w:w="1377" w:type="dxa"/>
            <w:tcBorders>
              <w:top w:val="nil"/>
              <w:left w:val="nil"/>
              <w:bottom w:val="nil"/>
              <w:right w:val="nil"/>
            </w:tcBorders>
          </w:tcPr>
          <w:p w14:paraId="3318D315" w14:textId="77777777" w:rsidR="0064098D" w:rsidRPr="00C42915" w:rsidRDefault="0064098D" w:rsidP="00CA363D">
            <w:pPr>
              <w:pStyle w:val="eTask"/>
              <w:numPr>
                <w:ilvl w:val="0"/>
                <w:numId w:val="0"/>
              </w:numPr>
              <w:rPr>
                <w:b w:val="0"/>
                <w:lang w:val="en-US"/>
              </w:rPr>
            </w:pPr>
          </w:p>
        </w:tc>
        <w:tc>
          <w:tcPr>
            <w:tcW w:w="6168" w:type="dxa"/>
            <w:tcBorders>
              <w:top w:val="single" w:sz="4" w:space="0" w:color="auto"/>
              <w:left w:val="nil"/>
              <w:bottom w:val="single" w:sz="4" w:space="0" w:color="auto"/>
              <w:right w:val="nil"/>
            </w:tcBorders>
          </w:tcPr>
          <w:p w14:paraId="5A669010" w14:textId="77777777" w:rsidR="0064098D" w:rsidRPr="00C42915" w:rsidRDefault="0064098D" w:rsidP="00CA363D">
            <w:pPr>
              <w:rPr>
                <w:b/>
                <w:lang w:val="en-US"/>
              </w:rPr>
            </w:pPr>
          </w:p>
        </w:tc>
      </w:tr>
      <w:tr w:rsidR="0064098D" w:rsidRPr="00CE7DF4" w14:paraId="7EC40D12" w14:textId="77777777" w:rsidTr="00BE0E2E">
        <w:tc>
          <w:tcPr>
            <w:tcW w:w="1157" w:type="dxa"/>
            <w:tcBorders>
              <w:top w:val="single" w:sz="4" w:space="0" w:color="auto"/>
              <w:right w:val="single" w:sz="4" w:space="0" w:color="auto"/>
            </w:tcBorders>
            <w:vAlign w:val="center"/>
          </w:tcPr>
          <w:p w14:paraId="589E2BC8" w14:textId="77777777" w:rsidR="0064098D" w:rsidRPr="00CE7DF4" w:rsidRDefault="0064098D" w:rsidP="00CA363D">
            <w:pPr>
              <w:jc w:val="center"/>
              <w:rPr>
                <w:b/>
                <w:lang w:val="de-DE"/>
              </w:rPr>
            </w:pPr>
            <w:r w:rsidRPr="00CE7DF4">
              <w:rPr>
                <w:lang w:val="de-DE"/>
              </w:rPr>
              <w:t>VDSL</w:t>
            </w:r>
          </w:p>
        </w:tc>
        <w:tc>
          <w:tcPr>
            <w:tcW w:w="1377" w:type="dxa"/>
            <w:tcBorders>
              <w:top w:val="nil"/>
              <w:left w:val="single" w:sz="4" w:space="0" w:color="auto"/>
              <w:bottom w:val="nil"/>
              <w:right w:val="single" w:sz="4" w:space="0" w:color="auto"/>
            </w:tcBorders>
          </w:tcPr>
          <w:p w14:paraId="47028F51" w14:textId="77777777" w:rsidR="0064098D" w:rsidRPr="00CE7DF4" w:rsidRDefault="0064098D" w:rsidP="00CA363D">
            <w:pPr>
              <w:pStyle w:val="eTask"/>
              <w:numPr>
                <w:ilvl w:val="0"/>
                <w:numId w:val="0"/>
              </w:numPr>
              <w:rPr>
                <w:b w:val="0"/>
                <w:lang w:val="de-DE"/>
              </w:rPr>
            </w:pPr>
          </w:p>
        </w:tc>
        <w:tc>
          <w:tcPr>
            <w:tcW w:w="6168" w:type="dxa"/>
            <w:tcBorders>
              <w:top w:val="single" w:sz="4" w:space="0" w:color="auto"/>
              <w:left w:val="single" w:sz="4" w:space="0" w:color="auto"/>
            </w:tcBorders>
          </w:tcPr>
          <w:p w14:paraId="4840F356" w14:textId="77777777" w:rsidR="0064098D" w:rsidRPr="00CE7DF4" w:rsidRDefault="00667389" w:rsidP="00CA363D">
            <w:pPr>
              <w:rPr>
                <w:b/>
                <w:lang w:val="de-DE"/>
              </w:rPr>
            </w:pPr>
            <w:r w:rsidRPr="00CE7DF4">
              <w:rPr>
                <w:lang w:val="de-DE"/>
              </w:rPr>
              <w:t>Asymmetric Digital Subscriber Line</w:t>
            </w:r>
          </w:p>
        </w:tc>
      </w:tr>
    </w:tbl>
    <w:p w14:paraId="42365BC8" w14:textId="77777777" w:rsidR="00BE0E2E" w:rsidRPr="00CE7DF4" w:rsidRDefault="00BE0E2E" w:rsidP="00BE0E2E">
      <w:pPr>
        <w:pStyle w:val="eLineBottom"/>
        <w:rPr>
          <w:lang w:val="de-DE"/>
        </w:rPr>
      </w:pPr>
    </w:p>
    <w:p w14:paraId="3A6BE564" w14:textId="77777777" w:rsidR="00BE0E2E" w:rsidRPr="00CE7DF4" w:rsidRDefault="00BE0E2E" w:rsidP="00BE0E2E">
      <w:pPr>
        <w:rPr>
          <w:lang w:val="de-DE"/>
        </w:rPr>
      </w:pPr>
    </w:p>
    <w:p w14:paraId="584C1015" w14:textId="77777777" w:rsidR="00BE0E2E" w:rsidRPr="00CE7DF4" w:rsidRDefault="003E0671" w:rsidP="00BE0E2E">
      <w:pPr>
        <w:pStyle w:val="eTask"/>
        <w:rPr>
          <w:lang w:val="de-DE"/>
        </w:rPr>
      </w:pPr>
      <w:r w:rsidRPr="00CE7DF4">
        <w:rPr>
          <w:bCs/>
          <w:lang w:val="de-DE"/>
        </w:rPr>
        <w:t>Welche Technik wird bei VDSL-Anschlüssen zur Steigerung der Übertragungsrate im Vergleich zu ADSL-Anschlüssen eingesetzt?</w:t>
      </w:r>
    </w:p>
    <w:p w14:paraId="7911DEE6" w14:textId="77777777" w:rsidR="006E2847" w:rsidRPr="00CE7DF4" w:rsidRDefault="006E2847" w:rsidP="006E2847">
      <w:pPr>
        <w:pStyle w:val="eCheckBoxText"/>
        <w:ind w:left="782" w:hanging="425"/>
        <w:rPr>
          <w:lang w:val="de-DE"/>
        </w:rPr>
      </w:pPr>
      <w:r w:rsidRPr="00CE7DF4">
        <w:rPr>
          <w:rStyle w:val="eCheckBoxSquareChar"/>
          <w:lang w:val="de-DE"/>
        </w:rPr>
        <w:t>□</w:t>
      </w:r>
      <w:r w:rsidRPr="00CE7DF4">
        <w:rPr>
          <w:lang w:val="de-DE"/>
        </w:rPr>
        <w:tab/>
        <w:t>die Änderung des Modulationsprinzips</w:t>
      </w:r>
    </w:p>
    <w:p w14:paraId="3DA125A0" w14:textId="77777777" w:rsidR="006E2847" w:rsidRPr="00CE7DF4" w:rsidRDefault="006E2847" w:rsidP="006E2847">
      <w:pPr>
        <w:pStyle w:val="eCheckBoxText"/>
        <w:ind w:left="782" w:hanging="425"/>
        <w:rPr>
          <w:lang w:val="de-DE"/>
        </w:rPr>
      </w:pPr>
      <w:r w:rsidRPr="00CE7DF4">
        <w:rPr>
          <w:rStyle w:val="eCheckBoxSquareChar"/>
          <w:lang w:val="de-DE"/>
        </w:rPr>
        <w:t>□</w:t>
      </w:r>
      <w:r w:rsidRPr="00CE7DF4">
        <w:rPr>
          <w:lang w:val="de-DE"/>
        </w:rPr>
        <w:tab/>
        <w:t>die Erweiterung der Reichweite</w:t>
      </w:r>
    </w:p>
    <w:p w14:paraId="6A2D3F91" w14:textId="77777777" w:rsidR="006E2847" w:rsidRPr="00CE7DF4" w:rsidRDefault="006E2847" w:rsidP="006E2847">
      <w:pPr>
        <w:pStyle w:val="eCheckBoxText"/>
        <w:ind w:left="782" w:hanging="425"/>
        <w:rPr>
          <w:lang w:val="de-DE"/>
        </w:rPr>
      </w:pPr>
      <w:r w:rsidRPr="00CE7DF4">
        <w:rPr>
          <w:rStyle w:val="eCheckBoxSquareChar"/>
          <w:lang w:val="de-DE"/>
        </w:rPr>
        <w:t>□</w:t>
      </w:r>
      <w:r w:rsidRPr="00CE7DF4">
        <w:rPr>
          <w:lang w:val="de-DE"/>
        </w:rPr>
        <w:tab/>
        <w:t>die Erweiterung des genutzten Frequenzbandes</w:t>
      </w:r>
    </w:p>
    <w:p w14:paraId="64EC92B6" w14:textId="77777777" w:rsidR="006E2847" w:rsidRPr="00CE7DF4" w:rsidRDefault="006E2847" w:rsidP="006E2847">
      <w:pPr>
        <w:pStyle w:val="eCheckBoxText"/>
        <w:ind w:left="782" w:hanging="425"/>
        <w:rPr>
          <w:lang w:val="de-DE"/>
        </w:rPr>
      </w:pPr>
      <w:r w:rsidRPr="00CE7DF4">
        <w:rPr>
          <w:rStyle w:val="eCheckBoxSquareChar"/>
          <w:lang w:val="de-DE"/>
        </w:rPr>
        <w:t>□</w:t>
      </w:r>
      <w:r w:rsidRPr="00CE7DF4">
        <w:rPr>
          <w:lang w:val="de-DE"/>
        </w:rPr>
        <w:tab/>
        <w:t>die Senkung der Dämpfung der Übertragungsleitung</w:t>
      </w:r>
    </w:p>
    <w:p w14:paraId="62C545AE" w14:textId="77777777" w:rsidR="0086763D" w:rsidRPr="00CE7DF4" w:rsidRDefault="0086763D" w:rsidP="0086763D">
      <w:pPr>
        <w:pStyle w:val="eLineBottom"/>
        <w:rPr>
          <w:lang w:val="de-DE"/>
        </w:rPr>
      </w:pPr>
    </w:p>
    <w:p w14:paraId="450EFDD3" w14:textId="77777777" w:rsidR="0086763D" w:rsidRPr="00CE7DF4" w:rsidRDefault="0086763D" w:rsidP="0086763D">
      <w:pPr>
        <w:rPr>
          <w:lang w:val="de-DE"/>
        </w:rPr>
      </w:pPr>
    </w:p>
    <w:p w14:paraId="6B2C6AC8" w14:textId="4D0D970C" w:rsidR="00B05A22" w:rsidRPr="00CE7DF4" w:rsidRDefault="00B05A22" w:rsidP="00B05A22">
      <w:pPr>
        <w:pStyle w:val="eTask"/>
        <w:rPr>
          <w:lang w:val="de-DE"/>
        </w:rPr>
      </w:pPr>
      <w:r w:rsidRPr="00CE7DF4">
        <w:rPr>
          <w:bCs/>
          <w:lang w:val="de-DE"/>
        </w:rPr>
        <w:t>Nennen Sie alle Modi der Übertragung von Daten des Endteilnehmers bei VDSL2-Anschlüssen:</w:t>
      </w:r>
    </w:p>
    <w:p w14:paraId="22096069" w14:textId="77777777" w:rsidR="00B05A22" w:rsidRPr="00CE7DF4" w:rsidRDefault="00B05A22" w:rsidP="00B05A22">
      <w:pPr>
        <w:rPr>
          <w:lang w:val="de-DE"/>
        </w:rPr>
      </w:pPr>
    </w:p>
    <w:p w14:paraId="5CC46965" w14:textId="77777777" w:rsidR="00B05A22" w:rsidRPr="00CE7DF4" w:rsidRDefault="00B05A22" w:rsidP="006E2847">
      <w:pPr>
        <w:ind w:left="357"/>
        <w:rPr>
          <w:lang w:val="de-DE"/>
        </w:rPr>
      </w:pPr>
      <w:r w:rsidRPr="00CE7DF4">
        <w:rPr>
          <w:lang w:val="de-DE"/>
        </w:rPr>
        <w:t>1.</w:t>
      </w:r>
      <w:r w:rsidRPr="00CE7DF4">
        <w:rPr>
          <w:lang w:val="de-DE"/>
        </w:rPr>
        <w:tab/>
        <w:t>__________________________________________________</w:t>
      </w:r>
    </w:p>
    <w:p w14:paraId="760C2BF1" w14:textId="77777777" w:rsidR="00B05A22" w:rsidRPr="00CE7DF4" w:rsidRDefault="00B05A22" w:rsidP="006E2847">
      <w:pPr>
        <w:ind w:left="357"/>
        <w:rPr>
          <w:lang w:val="de-DE"/>
        </w:rPr>
      </w:pPr>
    </w:p>
    <w:p w14:paraId="4BFEBE1A" w14:textId="77777777" w:rsidR="00B05A22" w:rsidRPr="00CE7DF4" w:rsidRDefault="00B05A22" w:rsidP="006E2847">
      <w:pPr>
        <w:ind w:left="357"/>
        <w:rPr>
          <w:lang w:val="de-DE"/>
        </w:rPr>
      </w:pPr>
      <w:r w:rsidRPr="00CE7DF4">
        <w:rPr>
          <w:lang w:val="de-DE"/>
        </w:rPr>
        <w:t>2.</w:t>
      </w:r>
      <w:r w:rsidRPr="00CE7DF4">
        <w:rPr>
          <w:lang w:val="de-DE"/>
        </w:rPr>
        <w:tab/>
        <w:t>__________________________________________________</w:t>
      </w:r>
    </w:p>
    <w:p w14:paraId="06CFC789" w14:textId="77777777" w:rsidR="00B05A22" w:rsidRPr="00CE7DF4" w:rsidRDefault="00B05A22" w:rsidP="006E2847">
      <w:pPr>
        <w:ind w:left="357"/>
        <w:rPr>
          <w:lang w:val="de-DE"/>
        </w:rPr>
      </w:pPr>
    </w:p>
    <w:p w14:paraId="6C268F4F" w14:textId="77777777" w:rsidR="00B05A22" w:rsidRPr="00CE7DF4" w:rsidRDefault="00410F15" w:rsidP="001775FD">
      <w:pPr>
        <w:ind w:left="357"/>
        <w:rPr>
          <w:lang w:val="de-DE"/>
        </w:rPr>
      </w:pPr>
      <w:r w:rsidRPr="00CE7DF4">
        <w:rPr>
          <w:lang w:val="de-DE"/>
        </w:rPr>
        <w:t>3.</w:t>
      </w:r>
      <w:r w:rsidRPr="00CE7DF4">
        <w:rPr>
          <w:lang w:val="de-DE"/>
        </w:rPr>
        <w:tab/>
        <w:t>__________________________________________________</w:t>
      </w:r>
    </w:p>
    <w:p w14:paraId="1E54C0EA" w14:textId="77777777" w:rsidR="00F00720" w:rsidRPr="00CE7DF4" w:rsidRDefault="007E01D1" w:rsidP="00F00720">
      <w:pPr>
        <w:pStyle w:val="eTask"/>
        <w:rPr>
          <w:lang w:val="de-DE"/>
        </w:rPr>
      </w:pPr>
      <w:r w:rsidRPr="00CE7DF4">
        <w:rPr>
          <w:bCs/>
          <w:lang w:val="de-DE"/>
        </w:rPr>
        <w:lastRenderedPageBreak/>
        <w:t>Ergänzen Sie die richtigen Beschriftungen der einzelnen Blöcke des VDSL2-Anschlusses im folgenden Bild:</w:t>
      </w:r>
    </w:p>
    <w:p w14:paraId="3479842F" w14:textId="77777777" w:rsidR="007E01D1" w:rsidRPr="00CE7DF4" w:rsidRDefault="00ED78C6" w:rsidP="007E01D1">
      <w:pPr>
        <w:pStyle w:val="eTask"/>
        <w:numPr>
          <w:ilvl w:val="0"/>
          <w:numId w:val="0"/>
        </w:numPr>
        <w:rPr>
          <w:lang w:val="de-DE"/>
        </w:rPr>
      </w:pPr>
      <w:r>
        <w:rPr>
          <w:bCs/>
          <w:lang w:val="de-DE"/>
        </w:rPr>
        <w:pict w14:anchorId="28610FD6">
          <v:shapetype id="_x0000_t202" coordsize="21600,21600" o:spt="202" path="m,l,21600r21600,l21600,xe">
            <v:stroke joinstyle="miter"/>
            <v:path gradientshapeok="t" o:connecttype="rect"/>
          </v:shapetype>
          <v:shape id="Textové pole 2" o:spid="_x0000_s1026" type="#_x0000_t202" style="position:absolute;margin-left:208.7pt;margin-top:4.05pt;width:149.7pt;height:21pt;z-index:251658752;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">
            <v:textbox>
              <w:txbxContent>
                <w:p w14:paraId="11CC8A44" w14:textId="77777777" w:rsidR="007E01D1" w:rsidRPr="007E01D1" w:rsidRDefault="007E01D1" w:rsidP="007E01D1">
                  <w:pPr>
                    <w:rPr>
                      <w:color w:val="FF0000"/>
                    </w:rPr>
                  </w:pPr>
                </w:p>
              </w:txbxContent>
            </v:textbox>
            <w10:wrap type="square" anchorx="margin"/>
          </v:shape>
        </w:pict>
      </w:r>
    </w:p>
    <w:p w14:paraId="34D0DB3D" w14:textId="77777777" w:rsidR="007E01D1" w:rsidRPr="00CE7DF4" w:rsidRDefault="00ED78C6" w:rsidP="007E01D1">
      <w:pPr>
        <w:pStyle w:val="eTask"/>
        <w:numPr>
          <w:ilvl w:val="0"/>
          <w:numId w:val="0"/>
        </w:numPr>
        <w:rPr>
          <w:lang w:val="de-DE"/>
        </w:rPr>
      </w:pPr>
      <w:r>
        <w:rPr>
          <w:bCs/>
          <w:lang w:val="de-DE"/>
        </w:rPr>
        <w:pict w14:anchorId="2EA94961">
          <v:shape id="_x0000_s1027" type="#_x0000_t202" style="position:absolute;margin-left:16.75pt;margin-top:5.2pt;width:119.5pt;height:21pt;z-index:251654656;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">
            <v:textbox>
              <w:txbxContent>
                <w:p w14:paraId="494F690A" w14:textId="77777777" w:rsidR="007E01D1" w:rsidRPr="007E01D1" w:rsidRDefault="007E01D1">
                  <w:pPr>
                    <w:rPr>
                      <w:color w:val="FF0000"/>
                    </w:rPr>
                  </w:pPr>
                </w:p>
              </w:txbxContent>
            </v:textbox>
            <w10:wrap type="square" anchorx="margin"/>
          </v:shape>
        </w:pict>
      </w:r>
      <w:r w:rsidR="00F615C3" w:rsidRPr="00CE7DF4">
        <w:rPr>
          <w:bCs/>
          <w:noProof/>
        </w:rPr>
        <w:drawing>
          <wp:anchor distT="0" distB="0" distL="114300" distR="114300" simplePos="0" relativeHeight="251655680" behindDoc="1" locked="0" layoutInCell="1" allowOverlap="1" wp14:anchorId="2F70D067" wp14:editId="15F7C1CF">
            <wp:simplePos x="0" y="0"/>
            <wp:positionH relativeFrom="margin">
              <wp:align>left</wp:align>
            </wp:positionH>
            <wp:positionV relativeFrom="paragraph">
              <wp:posOffset>12700</wp:posOffset>
            </wp:positionV>
            <wp:extent cx="5683885" cy="2523490"/>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est_vdsl2_zakladni_schema_zapojeni.eps"/>
                    <pic:cNvPicPr/>
                  </pic:nvPicPr>
                  <pic:blipFill>
                    <a:blip r:embed="rId7" cstate="print">
                      <a:extLst>
                        <a:ext uri="{28A0092B-C50C-407E-A947-70E740481C1C}">
                          <a14:useLocalDpi xmlns:a14="http://schemas.microsoft.com/office/drawing/2010/main" val="0"/>
                        </a:ext>
                      </a:extLst>
                    </a:blip>
                    <a:stretch>
                      <a:fillRect/>
                    </a:stretch>
                  </pic:blipFill>
                  <pic:spPr>
                    <a:xfrm>
                      <a:off x="0" y="0"/>
                      <a:ext cx="5683885" cy="2523490"/>
                    </a:xfrm>
                    <a:prstGeom prst="rect">
                      <a:avLst/>
                    </a:prstGeom>
                  </pic:spPr>
                </pic:pic>
              </a:graphicData>
            </a:graphic>
          </wp:anchor>
        </w:drawing>
      </w:r>
    </w:p>
    <w:p w14:paraId="4B7776AC" w14:textId="77777777" w:rsidR="007E01D1" w:rsidRPr="00CE7DF4" w:rsidRDefault="007E01D1" w:rsidP="007E01D1">
      <w:pPr>
        <w:pStyle w:val="eTask"/>
        <w:numPr>
          <w:ilvl w:val="0"/>
          <w:numId w:val="0"/>
        </w:numPr>
        <w:rPr>
          <w:lang w:val="de-DE"/>
        </w:rPr>
      </w:pPr>
    </w:p>
    <w:p w14:paraId="41107136" w14:textId="77777777" w:rsidR="007E01D1" w:rsidRPr="00CE7DF4" w:rsidRDefault="007E01D1" w:rsidP="00F00720">
      <w:pPr>
        <w:pStyle w:val="eTask"/>
        <w:numPr>
          <w:ilvl w:val="0"/>
          <w:numId w:val="0"/>
        </w:numPr>
        <w:ind w:left="284" w:hanging="284"/>
        <w:rPr>
          <w:lang w:val="de-DE"/>
        </w:rPr>
      </w:pPr>
    </w:p>
    <w:p w14:paraId="2ED3FE75" w14:textId="77777777" w:rsidR="007E01D1" w:rsidRPr="00CE7DF4" w:rsidRDefault="007E01D1" w:rsidP="00F00720">
      <w:pPr>
        <w:pStyle w:val="eTask"/>
        <w:numPr>
          <w:ilvl w:val="0"/>
          <w:numId w:val="0"/>
        </w:numPr>
        <w:ind w:left="284" w:hanging="284"/>
        <w:rPr>
          <w:lang w:val="de-DE"/>
        </w:rPr>
      </w:pPr>
    </w:p>
    <w:p w14:paraId="15D5A02E" w14:textId="77777777" w:rsidR="007E01D1" w:rsidRPr="00CE7DF4" w:rsidRDefault="00ED78C6" w:rsidP="00F00720">
      <w:pPr>
        <w:pStyle w:val="eTask"/>
        <w:numPr>
          <w:ilvl w:val="0"/>
          <w:numId w:val="0"/>
        </w:numPr>
        <w:ind w:left="284" w:hanging="284"/>
        <w:rPr>
          <w:lang w:val="de-DE"/>
        </w:rPr>
      </w:pPr>
      <w:r>
        <w:rPr>
          <w:bCs/>
          <w:lang w:val="de-DE"/>
        </w:rPr>
        <w:pict w14:anchorId="5CD2D320">
          <v:shape id="_x0000_s1028" type="#_x0000_t202" style="position:absolute;left:0;text-align:left;margin-left:257.2pt;margin-top:6.35pt;width:59.2pt;height:21pt;z-index:25165772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">
            <v:textbox>
              <w:txbxContent>
                <w:p w14:paraId="169AC2F1" w14:textId="77777777" w:rsidR="007E01D1" w:rsidRPr="007E01D1" w:rsidRDefault="007E01D1" w:rsidP="007E01D1">
                  <w:pPr>
                    <w:rPr>
                      <w:color w:val="FF0000"/>
                    </w:rPr>
                  </w:pPr>
                </w:p>
              </w:txbxContent>
            </v:textbox>
            <w10:wrap type="square" anchorx="margin"/>
          </v:shape>
        </w:pict>
      </w:r>
      <w:r>
        <w:rPr>
          <w:bCs/>
          <w:lang w:val="de-DE"/>
        </w:rPr>
        <w:pict w14:anchorId="1EFA63EB">
          <v:shape id="_x0000_s1029" type="#_x0000_t202" style="position:absolute;left:0;text-align:left;margin-left:162.1pt;margin-top:5pt;width:60.45pt;height:21pt;z-index:25165670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">
            <v:textbox>
              <w:txbxContent>
                <w:p w14:paraId="7DB3AD5C" w14:textId="77777777" w:rsidR="007E01D1" w:rsidRPr="007E01D1" w:rsidRDefault="007E01D1" w:rsidP="007E01D1">
                  <w:pPr>
                    <w:rPr>
                      <w:color w:val="FF0000"/>
                    </w:rPr>
                  </w:pPr>
                </w:p>
              </w:txbxContent>
            </v:textbox>
            <w10:wrap type="square" anchorx="margin"/>
          </v:shape>
        </w:pict>
      </w:r>
    </w:p>
    <w:p w14:paraId="3F6EB7BD" w14:textId="77777777" w:rsidR="007E01D1" w:rsidRPr="00CE7DF4" w:rsidRDefault="007E01D1" w:rsidP="00F00720">
      <w:pPr>
        <w:pStyle w:val="eTask"/>
        <w:numPr>
          <w:ilvl w:val="0"/>
          <w:numId w:val="0"/>
        </w:numPr>
        <w:ind w:left="284" w:hanging="284"/>
        <w:rPr>
          <w:lang w:val="de-DE"/>
        </w:rPr>
      </w:pPr>
    </w:p>
    <w:p w14:paraId="158B9BE3" w14:textId="77777777" w:rsidR="007E01D1" w:rsidRPr="00CE7DF4" w:rsidRDefault="00ED78C6" w:rsidP="00F00720">
      <w:pPr>
        <w:pStyle w:val="eTask"/>
        <w:numPr>
          <w:ilvl w:val="0"/>
          <w:numId w:val="0"/>
        </w:numPr>
        <w:ind w:left="284" w:hanging="284"/>
        <w:rPr>
          <w:lang w:val="de-DE"/>
        </w:rPr>
      </w:pPr>
      <w:r>
        <w:rPr>
          <w:bCs/>
          <w:lang w:val="de-DE"/>
        </w:rPr>
        <w:pict w14:anchorId="06D7FA6D">
          <v:shape id="_x0000_s1030" type="#_x0000_t202" style="position:absolute;left:0;text-align:left;margin-left:54.1pt;margin-top:3.9pt;width:59.95pt;height:25.75pt;z-index:251660800;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">
            <v:textbox>
              <w:txbxContent>
                <w:p w14:paraId="5AE615D6" w14:textId="77777777" w:rsidR="007E01D1" w:rsidRPr="007E01D1" w:rsidRDefault="007E01D1" w:rsidP="007E01D1">
                  <w:pPr>
                    <w:rPr>
                      <w:color w:val="FF0000"/>
                    </w:rPr>
                  </w:pPr>
                </w:p>
              </w:txbxContent>
            </v:textbox>
            <w10:wrap type="square" anchorx="margin"/>
          </v:shape>
        </w:pict>
      </w:r>
    </w:p>
    <w:p w14:paraId="27E81F38" w14:textId="77777777" w:rsidR="007E01D1" w:rsidRPr="00CE7DF4" w:rsidRDefault="00ED78C6" w:rsidP="00F00720">
      <w:pPr>
        <w:pStyle w:val="eTask"/>
        <w:numPr>
          <w:ilvl w:val="0"/>
          <w:numId w:val="0"/>
        </w:numPr>
        <w:ind w:left="284" w:hanging="284"/>
        <w:rPr>
          <w:lang w:val="de-DE"/>
        </w:rPr>
      </w:pPr>
      <w:r>
        <w:rPr>
          <w:bCs/>
          <w:lang w:val="de-DE"/>
        </w:rPr>
        <w:pict w14:anchorId="26AEE916">
          <v:shape id="_x0000_s1031" type="#_x0000_t202" style="position:absolute;left:0;text-align:left;margin-left:380.8pt;margin-top:3pt;width:57.7pt;height:26.4pt;z-index:25166182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">
            <v:textbox>
              <w:txbxContent>
                <w:p w14:paraId="0BA38BA2" w14:textId="77777777" w:rsidR="007E01D1" w:rsidRPr="007E01D1" w:rsidRDefault="007E01D1" w:rsidP="007E01D1">
                  <w:pPr>
                    <w:rPr>
                      <w:color w:val="FF0000"/>
                    </w:rPr>
                  </w:pPr>
                </w:p>
              </w:txbxContent>
            </v:textbox>
            <w10:wrap type="square" anchorx="margin"/>
          </v:shape>
        </w:pict>
      </w:r>
    </w:p>
    <w:p w14:paraId="0F027353" w14:textId="77777777" w:rsidR="007E01D1" w:rsidRPr="00CE7DF4" w:rsidRDefault="00ED78C6" w:rsidP="00F00720">
      <w:pPr>
        <w:pStyle w:val="eTask"/>
        <w:numPr>
          <w:ilvl w:val="0"/>
          <w:numId w:val="0"/>
        </w:numPr>
        <w:ind w:left="284" w:hanging="284"/>
        <w:rPr>
          <w:lang w:val="de-DE"/>
        </w:rPr>
      </w:pPr>
      <w:r>
        <w:rPr>
          <w:bCs/>
          <w:lang w:val="de-DE"/>
        </w:rPr>
        <w:pict w14:anchorId="1F30C164">
          <v:shape id="_x0000_s1032" type="#_x0000_t202" style="position:absolute;left:0;text-align:left;margin-left:187.25pt;margin-top:4.85pt;width:107.55pt;height:27.8pt;z-index:251659776;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">
            <v:textbox>
              <w:txbxContent>
                <w:p w14:paraId="0B8B931B" w14:textId="77777777" w:rsidR="007E01D1" w:rsidRPr="007E01D1" w:rsidRDefault="007E01D1" w:rsidP="007E01D1">
                  <w:pPr>
                    <w:rPr>
                      <w:color w:val="FF0000"/>
                    </w:rPr>
                  </w:pPr>
                </w:p>
              </w:txbxContent>
            </v:textbox>
            <w10:wrap type="square" anchorx="margin"/>
          </v:shape>
        </w:pict>
      </w:r>
    </w:p>
    <w:p w14:paraId="6C0EF1AB" w14:textId="77777777" w:rsidR="007E01D1" w:rsidRPr="00CE7DF4" w:rsidRDefault="007E01D1" w:rsidP="00F00720">
      <w:pPr>
        <w:pStyle w:val="eTask"/>
        <w:numPr>
          <w:ilvl w:val="0"/>
          <w:numId w:val="0"/>
        </w:numPr>
        <w:ind w:left="284" w:hanging="284"/>
        <w:rPr>
          <w:lang w:val="de-DE"/>
        </w:rPr>
      </w:pPr>
    </w:p>
    <w:p w14:paraId="145A2802" w14:textId="77777777" w:rsidR="007E01D1" w:rsidRPr="00CE7DF4" w:rsidRDefault="007E01D1" w:rsidP="00F00720">
      <w:pPr>
        <w:pStyle w:val="eTask"/>
        <w:numPr>
          <w:ilvl w:val="0"/>
          <w:numId w:val="0"/>
        </w:numPr>
        <w:ind w:left="284" w:hanging="284"/>
        <w:rPr>
          <w:lang w:val="de-DE"/>
        </w:rPr>
      </w:pPr>
    </w:p>
    <w:p w14:paraId="61BD8401" w14:textId="77777777" w:rsidR="007E01D1" w:rsidRPr="00CE7DF4" w:rsidRDefault="00ED78C6" w:rsidP="00F00720">
      <w:pPr>
        <w:pStyle w:val="eTask"/>
        <w:numPr>
          <w:ilvl w:val="0"/>
          <w:numId w:val="0"/>
        </w:numPr>
        <w:ind w:left="284" w:hanging="284"/>
        <w:rPr>
          <w:lang w:val="de-DE"/>
        </w:rPr>
      </w:pPr>
      <w:r>
        <w:rPr>
          <w:bCs/>
          <w:lang w:val="de-DE"/>
        </w:rPr>
        <w:pict w14:anchorId="2C77EF59">
          <v:shape id="_x0000_s1033" type="#_x0000_t202" style="position:absolute;left:0;text-align:left;margin-left:69.05pt;margin-top:4.2pt;width:93.05pt;height:35.3pt;z-index:251664896;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">
            <v:textbox>
              <w:txbxContent>
                <w:p w14:paraId="3365AA0F" w14:textId="77777777" w:rsidR="0052167E" w:rsidRPr="0052167E" w:rsidRDefault="0052167E" w:rsidP="0052167E">
                  <w:pPr>
                    <w:rPr>
                      <w:color w:val="FF0000"/>
                      <w:sz w:val="16"/>
                      <w:szCs w:val="16"/>
                    </w:rPr>
                  </w:pPr>
                </w:p>
              </w:txbxContent>
            </v:textbox>
            <w10:wrap type="square" anchorx="margin"/>
          </v:shape>
        </w:pict>
      </w:r>
      <w:r>
        <w:rPr>
          <w:bCs/>
          <w:lang w:val="de-DE"/>
        </w:rPr>
        <w:pict w14:anchorId="1025F0E4">
          <v:shape id="_x0000_s1034" type="#_x0000_t202" style="position:absolute;left:0;text-align:left;margin-left:285.05pt;margin-top:4.2pt;width:57.75pt;height:44.2pt;z-index:25166284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">
            <v:textbox>
              <w:txbxContent>
                <w:p w14:paraId="69965A78" w14:textId="77777777" w:rsidR="0010010A" w:rsidRPr="007E01D1" w:rsidRDefault="0010010A" w:rsidP="0010010A">
                  <w:pPr>
                    <w:rPr>
                      <w:color w:val="FF0000"/>
                    </w:rPr>
                  </w:pPr>
                </w:p>
              </w:txbxContent>
            </v:textbox>
            <w10:wrap type="square" anchorx="margin"/>
          </v:shape>
        </w:pict>
      </w:r>
    </w:p>
    <w:p w14:paraId="3E7E0BCE" w14:textId="77777777" w:rsidR="007E01D1" w:rsidRPr="00CE7DF4" w:rsidRDefault="00ED78C6" w:rsidP="00F00720">
      <w:pPr>
        <w:pStyle w:val="eTask"/>
        <w:numPr>
          <w:ilvl w:val="0"/>
          <w:numId w:val="0"/>
        </w:numPr>
        <w:ind w:left="284" w:hanging="284"/>
        <w:rPr>
          <w:lang w:val="de-DE"/>
        </w:rPr>
      </w:pPr>
      <w:r>
        <w:rPr>
          <w:bCs/>
          <w:lang w:val="de-DE"/>
        </w:rPr>
        <w:pict w14:anchorId="1A972037">
          <v:shape id="_x0000_s1035" type="#_x0000_t202" style="position:absolute;left:0;text-align:left;margin-left:347.25pt;margin-top:7.3pt;width:110.25pt;height:38pt;z-index:251666944;visibility:visible;mso-wrap-distance-top:3.6pt;mso-wrap-distance-bottom:3.6p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">
            <v:textbox>
              <w:txbxContent>
                <w:p w14:paraId="1C21BD4D" w14:textId="77777777" w:rsidR="007F5C41" w:rsidRPr="00094292" w:rsidRDefault="007F5C41" w:rsidP="007F5C41">
                  <w:pPr>
                    <w:jc w:val="center"/>
                    <w:rPr>
                      <w:color w:val="FF0000"/>
                    </w:rPr>
                  </w:pPr>
                </w:p>
              </w:txbxContent>
            </v:textbox>
            <w10:wrap type="square" anchorx="margin"/>
          </v:shape>
        </w:pict>
      </w:r>
    </w:p>
    <w:p w14:paraId="0497B7D4" w14:textId="77777777" w:rsidR="00F00720" w:rsidRPr="00CE7DF4" w:rsidRDefault="00F00720" w:rsidP="00F00720">
      <w:pPr>
        <w:pStyle w:val="eTask"/>
        <w:numPr>
          <w:ilvl w:val="0"/>
          <w:numId w:val="0"/>
        </w:numPr>
        <w:ind w:left="284" w:hanging="284"/>
        <w:rPr>
          <w:lang w:val="de-DE"/>
        </w:rPr>
      </w:pPr>
    </w:p>
    <w:p w14:paraId="4B73F943" w14:textId="77777777" w:rsidR="007E01D1" w:rsidRPr="00CE7DF4" w:rsidRDefault="007E01D1" w:rsidP="007E01D1">
      <w:pPr>
        <w:pStyle w:val="eCheckBoxText"/>
        <w:jc w:val="center"/>
        <w:rPr>
          <w:lang w:val="de-DE"/>
        </w:rPr>
      </w:pPr>
    </w:p>
    <w:p w14:paraId="3B2E507D" w14:textId="77777777" w:rsidR="007E01D1" w:rsidRPr="00CE7DF4" w:rsidRDefault="007E01D1" w:rsidP="007E01D1">
      <w:pPr>
        <w:pStyle w:val="eLineBottom"/>
        <w:rPr>
          <w:lang w:val="de-DE"/>
        </w:rPr>
      </w:pPr>
    </w:p>
    <w:p w14:paraId="7AD29A62" w14:textId="77777777" w:rsidR="007F5C41" w:rsidRPr="00CE7DF4" w:rsidRDefault="007F5C41" w:rsidP="007E01D1">
      <w:pPr>
        <w:pStyle w:val="eLineBottom"/>
        <w:rPr>
          <w:lang w:val="de-DE"/>
        </w:rPr>
      </w:pPr>
    </w:p>
    <w:p w14:paraId="7C798CAC" w14:textId="77777777" w:rsidR="007E01D1" w:rsidRPr="00CE7DF4" w:rsidRDefault="007E01D1" w:rsidP="007E01D1">
      <w:pPr>
        <w:rPr>
          <w:lang w:val="de-DE"/>
        </w:rPr>
      </w:pPr>
    </w:p>
    <w:p w14:paraId="5E16920D" w14:textId="77777777" w:rsidR="007E01D1" w:rsidRPr="00CE7DF4" w:rsidRDefault="00ED5421" w:rsidP="00ED5421">
      <w:pPr>
        <w:pStyle w:val="eTask"/>
        <w:rPr>
          <w:lang w:val="de-DE"/>
        </w:rPr>
      </w:pPr>
      <w:r w:rsidRPr="00CE7DF4">
        <w:rPr>
          <w:bCs/>
          <w:lang w:val="de-DE"/>
        </w:rPr>
        <w:t>Die Dienstgüte ist ein Tool zur Bewertung der Zufriedenheit eines Teilnehmers mit dem Dienst, für den er bezahlt hat und der vom Netzbetreiber ausgeführt wird. Die Bewertung des Dienstes ist jedoch ein ziemlich komplizierter Prozess. Nennen Sie die Kriterien, die zum Beispiel für ihre (sowohl objektive als auch subjektive) Bewertung verwendet werden:</w:t>
      </w:r>
    </w:p>
    <w:p w14:paraId="22EDE866" w14:textId="77777777" w:rsidR="007E01D1" w:rsidRPr="00CE7DF4" w:rsidRDefault="007E01D1" w:rsidP="007E01D1">
      <w:pPr>
        <w:pStyle w:val="eCheckBoxText"/>
        <w:rPr>
          <w:lang w:val="de-DE"/>
        </w:rPr>
      </w:pPr>
    </w:p>
    <w:p w14:paraId="1BF94535" w14:textId="77777777" w:rsidR="00ED5421" w:rsidRPr="00CE7DF4" w:rsidRDefault="00ED5421" w:rsidP="006E2847">
      <w:pPr>
        <w:ind w:left="357"/>
        <w:rPr>
          <w:lang w:val="de-DE"/>
        </w:rPr>
      </w:pPr>
      <w:r w:rsidRPr="00CE7DF4">
        <w:rPr>
          <w:lang w:val="de-DE"/>
        </w:rPr>
        <w:t>1.</w:t>
      </w:r>
      <w:r w:rsidRPr="00CE7DF4">
        <w:rPr>
          <w:lang w:val="de-DE"/>
        </w:rPr>
        <w:tab/>
        <w:t>__________________________________________________</w:t>
      </w:r>
    </w:p>
    <w:p w14:paraId="44E0C5EA" w14:textId="77777777" w:rsidR="00ED5421" w:rsidRPr="00CE7DF4" w:rsidRDefault="00ED5421" w:rsidP="006E2847">
      <w:pPr>
        <w:ind w:left="357"/>
        <w:rPr>
          <w:lang w:val="de-DE"/>
        </w:rPr>
      </w:pPr>
    </w:p>
    <w:p w14:paraId="7E157CAB" w14:textId="77777777" w:rsidR="00ED5421" w:rsidRPr="00CE7DF4" w:rsidRDefault="00ED5421" w:rsidP="006E2847">
      <w:pPr>
        <w:ind w:left="357"/>
        <w:rPr>
          <w:lang w:val="de-DE"/>
        </w:rPr>
      </w:pPr>
      <w:r w:rsidRPr="00CE7DF4">
        <w:rPr>
          <w:lang w:val="de-DE"/>
        </w:rPr>
        <w:t>2.</w:t>
      </w:r>
      <w:r w:rsidRPr="00CE7DF4">
        <w:rPr>
          <w:lang w:val="de-DE"/>
        </w:rPr>
        <w:tab/>
        <w:t>__________________________________________________</w:t>
      </w:r>
    </w:p>
    <w:p w14:paraId="195CA415" w14:textId="77777777" w:rsidR="00ED5421" w:rsidRPr="00CE7DF4" w:rsidRDefault="00ED5421" w:rsidP="006E2847">
      <w:pPr>
        <w:ind w:left="357"/>
        <w:rPr>
          <w:lang w:val="de-DE"/>
        </w:rPr>
      </w:pPr>
    </w:p>
    <w:p w14:paraId="120F8C21" w14:textId="77777777" w:rsidR="00ED5421" w:rsidRPr="00CE7DF4" w:rsidRDefault="00ED5421" w:rsidP="006E2847">
      <w:pPr>
        <w:ind w:left="357"/>
        <w:rPr>
          <w:lang w:val="de-DE"/>
        </w:rPr>
      </w:pPr>
      <w:r w:rsidRPr="00CE7DF4">
        <w:rPr>
          <w:lang w:val="de-DE"/>
        </w:rPr>
        <w:t>3.</w:t>
      </w:r>
      <w:r w:rsidRPr="00CE7DF4">
        <w:rPr>
          <w:lang w:val="de-DE"/>
        </w:rPr>
        <w:tab/>
        <w:t>__________________________________________________</w:t>
      </w:r>
    </w:p>
    <w:p w14:paraId="797F80F0" w14:textId="77777777" w:rsidR="00ED5421" w:rsidRPr="00CE7DF4" w:rsidRDefault="00ED5421" w:rsidP="006E2847">
      <w:pPr>
        <w:ind w:left="357"/>
        <w:rPr>
          <w:lang w:val="de-DE"/>
        </w:rPr>
      </w:pPr>
    </w:p>
    <w:p w14:paraId="2B8264CF" w14:textId="77777777" w:rsidR="00ED5421" w:rsidRPr="00CE7DF4" w:rsidRDefault="00ED5421" w:rsidP="006E2847">
      <w:pPr>
        <w:ind w:left="357"/>
        <w:rPr>
          <w:lang w:val="de-DE"/>
        </w:rPr>
      </w:pPr>
      <w:r w:rsidRPr="00CE7DF4">
        <w:rPr>
          <w:lang w:val="de-DE"/>
        </w:rPr>
        <w:t>4.</w:t>
      </w:r>
      <w:r w:rsidRPr="00CE7DF4">
        <w:rPr>
          <w:lang w:val="de-DE"/>
        </w:rPr>
        <w:tab/>
        <w:t>__________________________________________________</w:t>
      </w:r>
    </w:p>
    <w:p w14:paraId="44622926" w14:textId="77777777" w:rsidR="0086763D" w:rsidRPr="00CE7DF4" w:rsidRDefault="0086763D" w:rsidP="0086763D">
      <w:pPr>
        <w:pStyle w:val="eLineBottom"/>
        <w:rPr>
          <w:lang w:val="de-DE"/>
        </w:rPr>
      </w:pPr>
    </w:p>
    <w:p w14:paraId="04D16961" w14:textId="77777777" w:rsidR="006E2847" w:rsidRPr="00CE7DF4" w:rsidRDefault="006E2847" w:rsidP="0086763D">
      <w:pPr>
        <w:pStyle w:val="eLineBottom"/>
        <w:rPr>
          <w:lang w:val="de-DE"/>
        </w:rPr>
      </w:pPr>
    </w:p>
    <w:p w14:paraId="70C46828" w14:textId="77777777" w:rsidR="0086763D" w:rsidRPr="00CE7DF4" w:rsidRDefault="0086763D" w:rsidP="007E01D1">
      <w:pPr>
        <w:pStyle w:val="eCheckBoxText"/>
        <w:rPr>
          <w:lang w:val="de-DE"/>
        </w:rPr>
      </w:pPr>
    </w:p>
    <w:p w14:paraId="39DCB008" w14:textId="77777777" w:rsidR="0086763D" w:rsidRPr="00CE7DF4" w:rsidRDefault="0086763D" w:rsidP="0086763D">
      <w:pPr>
        <w:pStyle w:val="eTask"/>
        <w:rPr>
          <w:lang w:val="de-DE"/>
        </w:rPr>
      </w:pPr>
      <w:r w:rsidRPr="00CE7DF4">
        <w:rPr>
          <w:bCs/>
          <w:lang w:val="de-DE"/>
        </w:rPr>
        <w:t>Wählen Sie jeweils eine Variante des folgenden Textes, so dass die Aussage richtig ist.</w:t>
      </w:r>
    </w:p>
    <w:p w14:paraId="6259F327" w14:textId="77777777" w:rsidR="0086763D" w:rsidRPr="00CE7DF4" w:rsidRDefault="0086763D" w:rsidP="0086763D">
      <w:pPr>
        <w:pStyle w:val="eTask"/>
        <w:numPr>
          <w:ilvl w:val="0"/>
          <w:numId w:val="0"/>
        </w:numPr>
        <w:ind w:left="284" w:hanging="284"/>
        <w:rPr>
          <w:lang w:val="de-DE"/>
        </w:rPr>
      </w:pPr>
    </w:p>
    <w:p w14:paraId="2FD20D9D" w14:textId="4F30FC2E" w:rsidR="0086763D" w:rsidRPr="00CE7DF4" w:rsidRDefault="0086763D" w:rsidP="001775FD">
      <w:pPr>
        <w:spacing w:line="360" w:lineRule="auto"/>
        <w:rPr>
          <w:lang w:val="de-DE"/>
        </w:rPr>
      </w:pPr>
      <w:r w:rsidRPr="00CE7DF4">
        <w:rPr>
          <w:lang w:val="de-DE"/>
        </w:rPr>
        <w:t xml:space="preserve">Das Interleaving ist ein Verfahren, das die Möglichkeiten der Erkennung und Korrektur von Fehlern </w:t>
      </w:r>
      <m:oMath>
        <m:d>
          <m:dPr>
            <m:ctrlPr>
              <w:rPr>
                <w:rFonts w:ascii="Cambria Math" w:hAnsi="Cambria Math"/>
                <w:b/>
                <w:lang w:val="de-DE"/>
              </w:rPr>
            </m:ctrlPr>
          </m:dPr>
          <m:e>
            <m:m>
              <m:mPr>
                <m:mcs>
                  <m:mc>
                    <m:mcPr>
                      <m:count m:val="1"/>
                      <m:mcJc m:val="center"/>
                    </m:mcPr>
                  </m:mc>
                </m:mcs>
                <m:ctrlPr>
                  <w:rPr>
                    <w:rFonts w:ascii="Cambria Math" w:hAnsi="Cambria Math"/>
                    <w:lang w:val="de-DE"/>
                  </w:rPr>
                </m:ctrlPr>
              </m:mPr>
              <m:mr>
                <m:e>
                  <m:r>
                    <m:rPr>
                      <m:nor/>
                    </m:rPr>
                    <w:rPr>
                      <w:lang w:val="de-DE"/>
                    </w:rPr>
                    <m:t>erweitert</m:t>
                  </m:r>
                </m:e>
              </m:mr>
              <m:mr>
                <m:e>
                  <m:r>
                    <m:rPr>
                      <m:nor/>
                    </m:rPr>
                    <w:rPr>
                      <w:lang w:val="de-DE"/>
                    </w:rPr>
                    <m:t>reduziert</m:t>
                  </m:r>
                </m:e>
              </m:mr>
            </m:m>
          </m:e>
        </m:d>
      </m:oMath>
      <w:r w:rsidRPr="00CE7DF4">
        <w:rPr>
          <w:lang w:val="de-DE"/>
        </w:rPr>
        <w:t xml:space="preserve">, die durch Impulsstörung bei einer Übertragung entstehen. Die beschädigten Daten können dann im Endgerät korrigiert werden - sie </w:t>
      </w:r>
      <m:oMath>
        <m:d>
          <m:dPr>
            <m:ctrlPr>
              <w:rPr>
                <w:rFonts w:ascii="Cambria Math" w:hAnsi="Cambria Math"/>
                <w:b/>
                <w:lang w:val="de-DE"/>
              </w:rPr>
            </m:ctrlPr>
          </m:dPr>
          <m:e>
            <m:m>
              <m:mPr>
                <m:mcs>
                  <m:mc>
                    <m:mcPr>
                      <m:count m:val="1"/>
                      <m:mcJc m:val="center"/>
                    </m:mcPr>
                  </m:mc>
                </m:mcs>
                <m:ctrlPr>
                  <w:rPr>
                    <w:rFonts w:ascii="Cambria Math" w:hAnsi="Cambria Math"/>
                    <w:lang w:val="de-DE"/>
                  </w:rPr>
                </m:ctrlPr>
              </m:mPr>
              <m:mr>
                <m:e>
                  <m:r>
                    <m:rPr>
                      <m:nor/>
                    </m:rPr>
                    <w:rPr>
                      <w:lang w:val="de-DE"/>
                    </w:rPr>
                    <m:t>müssen nicht</m:t>
                  </m:r>
                </m:e>
              </m:mr>
              <m:mr>
                <m:e>
                  <m:r>
                    <m:rPr>
                      <m:nor/>
                    </m:rPr>
                    <w:rPr>
                      <w:lang w:val="de-DE"/>
                    </w:rPr>
                    <m:t>müssen</m:t>
                  </m:r>
                </m:e>
              </m:mr>
            </m:m>
          </m:e>
        </m:d>
        <m:r>
          <m:rPr>
            <m:sty m:val="bi"/>
          </m:rPr>
          <w:rPr>
            <w:rFonts w:ascii="Cambria Math" w:hAnsi="Cambria Math"/>
            <w:lang w:val="de-DE"/>
          </w:rPr>
          <m:t xml:space="preserve"> </m:t>
        </m:r>
      </m:oMath>
      <w:r w:rsidRPr="00CE7DF4">
        <w:rPr>
          <w:lang w:val="de-DE"/>
        </w:rPr>
        <w:t xml:space="preserve">von der Datenquelle erneut übertragen werden, was die Effizienz der Übertragung </w:t>
      </w:r>
      <m:oMath>
        <m:d>
          <m:dPr>
            <m:ctrlPr>
              <w:rPr>
                <w:rFonts w:ascii="Cambria Math" w:hAnsi="Cambria Math"/>
                <w:b/>
                <w:lang w:val="de-DE"/>
              </w:rPr>
            </m:ctrlPr>
          </m:dPr>
          <m:e>
            <m:m>
              <m:mPr>
                <m:mcs>
                  <m:mc>
                    <m:mcPr>
                      <m:count m:val="1"/>
                      <m:mcJc m:val="center"/>
                    </m:mcPr>
                  </m:mc>
                </m:mcs>
                <m:ctrlPr>
                  <w:rPr>
                    <w:rFonts w:ascii="Cambria Math" w:hAnsi="Cambria Math"/>
                    <w:lang w:val="de-DE"/>
                  </w:rPr>
                </m:ctrlPr>
              </m:mPr>
              <m:mr>
                <m:e>
                  <m:r>
                    <m:rPr>
                      <m:nor/>
                    </m:rPr>
                    <w:rPr>
                      <w:lang w:val="de-DE"/>
                    </w:rPr>
                    <m:t>erhöht</m:t>
                  </m:r>
                </m:e>
              </m:mr>
              <m:mr>
                <m:e>
                  <m:r>
                    <m:rPr>
                      <m:nor/>
                    </m:rPr>
                    <w:rPr>
                      <w:lang w:val="de-DE"/>
                    </w:rPr>
                    <m:t>s</m:t>
                  </m:r>
                  <m:r>
                    <m:rPr>
                      <m:nor/>
                    </m:rPr>
                    <w:rPr>
                      <w:rFonts w:ascii="Cambria Math"/>
                      <w:lang w:val="de-DE"/>
                    </w:rPr>
                    <m:t>e</m:t>
                  </m:r>
                  <m:r>
                    <m:rPr>
                      <m:nor/>
                    </m:rPr>
                    <w:rPr>
                      <w:lang w:val="de-DE"/>
                    </w:rPr>
                    <m:t>nkt</m:t>
                  </m:r>
                </m:e>
              </m:mr>
            </m:m>
          </m:e>
        </m:d>
      </m:oMath>
      <w:r w:rsidRPr="00CE7DF4">
        <w:rPr>
          <w:lang w:val="de-DE"/>
        </w:rPr>
        <w:t>.</w:t>
      </w:r>
    </w:p>
    <w:sectPr w:rsidR="0086763D" w:rsidRPr="00CE7DF4" w:rsidSect="002B41A8">
      <w:headerReference w:type="default" r:id="rId8"/>
      <w:footerReference w:type="default" r:id="rId9"/>
      <w:pgSz w:w="11906" w:h="16838"/>
      <w:pgMar w:top="1608" w:right="1417" w:bottom="1843" w:left="1417" w:header="713" w:footer="3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B7F490" w14:textId="77777777" w:rsidR="00ED78C6" w:rsidRDefault="00ED78C6" w:rsidP="00861A1A">
      <w:r>
        <w:separator/>
      </w:r>
    </w:p>
  </w:endnote>
  <w:endnote w:type="continuationSeparator" w:id="0">
    <w:p w14:paraId="7510AD1D" w14:textId="77777777" w:rsidR="00ED78C6" w:rsidRDefault="00ED78C6" w:rsidP="0086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Layout w:type="fixed"/>
      <w:tblLook w:val="04A0" w:firstRow="1" w:lastRow="0" w:firstColumn="1" w:lastColumn="0" w:noHBand="0" w:noVBand="1"/>
    </w:tblPr>
    <w:tblGrid>
      <w:gridCol w:w="2518"/>
      <w:gridCol w:w="5954"/>
      <w:gridCol w:w="850"/>
    </w:tblGrid>
    <w:tr w:rsidR="00BF5E09" w14:paraId="56FB33BF" w14:textId="77777777" w:rsidTr="00CA51B5">
      <w:tc>
        <w:tcPr>
          <w:tcW w:w="2518" w:type="dxa"/>
        </w:tcPr>
        <w:p w14:paraId="4F8DF5FE" w14:textId="77777777" w:rsidR="00BF5E09" w:rsidRDefault="00FC07A5" w:rsidP="00CA51B5">
          <w:pPr>
            <w:tabs>
              <w:tab w:val="left" w:pos="426"/>
              <w:tab w:val="left" w:pos="3119"/>
              <w:tab w:val="left" w:pos="3544"/>
            </w:tabs>
          </w:pPr>
          <w:r>
            <w:rPr>
              <w:noProof/>
            </w:rPr>
            <w:drawing>
              <wp:inline distT="0" distB="0" distL="0" distR="0" wp14:anchorId="4C5BAED4" wp14:editId="744EE5A3">
                <wp:extent cx="1457325" cy="419100"/>
                <wp:effectExtent l="0" t="0" r="0" b="0"/>
                <wp:docPr id="1" name="Obrázek 4" descr="EU flag-Erasmus+_vect_POS [B&amp;W].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EU flag-Erasmus+_vect_POS [B&amp;W].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419100"/>
                        </a:xfrm>
                        <a:prstGeom prst="rect">
                          <a:avLst/>
                        </a:prstGeom>
                        <a:noFill/>
                        <a:ln>
                          <a:noFill/>
                        </a:ln>
                      </pic:spPr>
                    </pic:pic>
                  </a:graphicData>
                </a:graphic>
              </wp:inline>
            </w:drawing>
          </w:r>
        </w:p>
      </w:tc>
      <w:tc>
        <w:tcPr>
          <w:tcW w:w="6804" w:type="dxa"/>
          <w:gridSpan w:val="2"/>
        </w:tcPr>
        <w:p w14:paraId="1422E173" w14:textId="77777777" w:rsidR="006E2847" w:rsidRPr="006E2847" w:rsidRDefault="006E2847" w:rsidP="006E2847">
          <w:pPr>
            <w:tabs>
              <w:tab w:val="left" w:pos="426"/>
              <w:tab w:val="left" w:pos="3119"/>
              <w:tab w:val="left" w:pos="3544"/>
            </w:tabs>
            <w:spacing w:before="14"/>
            <w:rPr>
              <w:sz w:val="16"/>
              <w:szCs w:val="16"/>
            </w:rPr>
          </w:pPr>
          <w:r>
            <w:rPr>
              <w:sz w:val="16"/>
              <w:szCs w:val="16"/>
              <w:lang w:val="de-DE"/>
            </w:rPr>
            <w:t>Dieses Projekt wurde mit Unterstützung der Europäischen Kommission finanziert.</w:t>
          </w:r>
        </w:p>
        <w:p w14:paraId="192FB9E5" w14:textId="77777777" w:rsidR="00BF5E09" w:rsidRPr="00CA51B5" w:rsidRDefault="006E2847" w:rsidP="006E2847">
          <w:pPr>
            <w:tabs>
              <w:tab w:val="left" w:pos="426"/>
              <w:tab w:val="left" w:pos="3119"/>
              <w:tab w:val="left" w:pos="3544"/>
            </w:tabs>
            <w:spacing w:before="14"/>
            <w:rPr>
              <w:sz w:val="16"/>
              <w:szCs w:val="16"/>
            </w:rPr>
          </w:pPr>
          <w:r>
            <w:rPr>
              <w:sz w:val="16"/>
              <w:szCs w:val="16"/>
              <w:lang w:val="de-DE"/>
            </w:rPr>
            <w:t>Die Verantwortung für den Inhalt dieser Veröffentlichung (Mitteilung) trägt allein der Verfasser; die Kommission haftet nicht für die weitere Verwendung der darin enthaltenen Angaben.</w:t>
          </w:r>
        </w:p>
      </w:tc>
    </w:tr>
    <w:tr w:rsidR="00BF5E09" w14:paraId="55873412" w14:textId="77777777" w:rsidTr="00CA51B5">
      <w:tc>
        <w:tcPr>
          <w:tcW w:w="8472" w:type="dxa"/>
          <w:gridSpan w:val="2"/>
        </w:tcPr>
        <w:p w14:paraId="7DFD1102" w14:textId="77777777" w:rsidR="00BF5E09" w:rsidRPr="00CA51B5" w:rsidRDefault="00C148FD" w:rsidP="00CA51B5">
          <w:pPr>
            <w:tabs>
              <w:tab w:val="left" w:pos="426"/>
              <w:tab w:val="left" w:pos="3119"/>
              <w:tab w:val="left" w:pos="3544"/>
            </w:tabs>
            <w:spacing w:before="120"/>
            <w:rPr>
              <w:sz w:val="16"/>
              <w:szCs w:val="16"/>
            </w:rPr>
          </w:pPr>
          <w:r w:rsidRPr="00C42915">
            <w:rPr>
              <w:sz w:val="16"/>
              <w:szCs w:val="16"/>
              <w:lang w:val="en-US"/>
            </w:rPr>
            <w:t>TechPedia – European Virtual Learning Platform for Electrical and Information Engineering</w:t>
          </w:r>
        </w:p>
      </w:tc>
      <w:tc>
        <w:tcPr>
          <w:tcW w:w="850" w:type="dxa"/>
          <w:vAlign w:val="bottom"/>
        </w:tcPr>
        <w:p w14:paraId="708265C5" w14:textId="77777777" w:rsidR="00BF5E09" w:rsidRPr="00CA51B5" w:rsidRDefault="00BF5E09" w:rsidP="00CA51B5">
          <w:pPr>
            <w:jc w:val="right"/>
            <w:rPr>
              <w:sz w:val="16"/>
              <w:szCs w:val="16"/>
            </w:rPr>
          </w:pPr>
          <w:r>
            <w:rPr>
              <w:sz w:val="16"/>
              <w:szCs w:val="16"/>
              <w:lang w:val="de-DE"/>
            </w:rPr>
            <w:t>v1.0</w:t>
          </w:r>
        </w:p>
      </w:tc>
    </w:tr>
  </w:tbl>
  <w:p w14:paraId="3EE579F8" w14:textId="77777777" w:rsidR="00861A1A" w:rsidRPr="00BF5E09" w:rsidRDefault="00861A1A" w:rsidP="00BF5E0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CB563" w14:textId="77777777" w:rsidR="00ED78C6" w:rsidRDefault="00ED78C6" w:rsidP="00861A1A">
      <w:r>
        <w:separator/>
      </w:r>
    </w:p>
  </w:footnote>
  <w:footnote w:type="continuationSeparator" w:id="0">
    <w:p w14:paraId="0F71A4CC" w14:textId="77777777" w:rsidR="00ED78C6" w:rsidRDefault="00ED78C6" w:rsidP="00861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F6642" w14:textId="77777777" w:rsidR="00861A1A" w:rsidRPr="006E2847" w:rsidRDefault="00FC07A5" w:rsidP="00FB201E">
    <w:pPr>
      <w:pBdr>
        <w:bottom w:val="single" w:sz="4" w:space="1" w:color="auto"/>
      </w:pBdr>
      <w:ind w:left="1843"/>
      <w:jc w:val="right"/>
      <w:rPr>
        <w:rFonts w:ascii="Calibri" w:hAnsi="Calibri"/>
        <w:b/>
        <w:smallCaps/>
        <w:noProof/>
      </w:rPr>
    </w:pPr>
    <w:r>
      <w:rPr>
        <w:noProof/>
        <w:sz w:val="32"/>
        <w:szCs w:val="32"/>
      </w:rPr>
      <w:drawing>
        <wp:anchor distT="0" distB="0" distL="114300" distR="114300" simplePos="0" relativeHeight="251657728" behindDoc="0" locked="0" layoutInCell="1" allowOverlap="1" wp14:anchorId="228F4F73" wp14:editId="6EE7C41E">
          <wp:simplePos x="0" y="0"/>
          <wp:positionH relativeFrom="column">
            <wp:posOffset>6350</wp:posOffset>
          </wp:positionH>
          <wp:positionV relativeFrom="paragraph">
            <wp:posOffset>-139065</wp:posOffset>
          </wp:positionV>
          <wp:extent cx="1011555" cy="409575"/>
          <wp:effectExtent l="0" t="0" r="0" b="9525"/>
          <wp:wrapNone/>
          <wp:docPr id="2" name="Obrázek 0" descr="logo_curves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logo_curves2.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1555" cy="409575"/>
                  </a:xfrm>
                  <a:prstGeom prst="rect">
                    <a:avLst/>
                  </a:prstGeom>
                  <a:noFill/>
                  <a:ln>
                    <a:noFill/>
                  </a:ln>
                </pic:spPr>
              </pic:pic>
            </a:graphicData>
          </a:graphic>
        </wp:anchor>
      </w:drawing>
    </w:r>
    <w:r>
      <w:rPr>
        <w:noProof/>
        <w:sz w:val="32"/>
        <w:szCs w:val="32"/>
        <w:lang w:val="de-DE"/>
      </w:rPr>
      <w:tab/>
    </w:r>
    <w:r>
      <w:rPr>
        <w:rFonts w:ascii="Calibri" w:hAnsi="Calibri"/>
        <w:b/>
        <w:bCs/>
        <w:smallCaps/>
        <w:noProof/>
        <w:lang w:val="de-DE"/>
      </w:rPr>
      <w:t>ARBEITSBLATT</w:t>
    </w:r>
  </w:p>
  <w:p w14:paraId="6EB2B52F" w14:textId="77777777" w:rsidR="00C148FD" w:rsidRPr="00C148FD" w:rsidRDefault="006E2847" w:rsidP="00C148FD">
    <w:pPr>
      <w:ind w:left="1843"/>
      <w:jc w:val="right"/>
      <w:rPr>
        <w:rFonts w:ascii="Calibri" w:hAnsi="Calibri"/>
        <w:smallCaps/>
        <w:noProof/>
        <w:sz w:val="20"/>
        <w:szCs w:val="20"/>
      </w:rPr>
    </w:pPr>
    <w:r>
      <w:rPr>
        <w:rFonts w:ascii="Calibri" w:hAnsi="Calibri"/>
        <w:smallCaps/>
        <w:noProof/>
        <w:sz w:val="20"/>
        <w:szCs w:val="20"/>
        <w:lang w:val="de-DE"/>
      </w:rPr>
      <w:t>HOCHGESCHWINDIGKEITS-INTERNETANSCHLUSS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31C9C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186F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80CC36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007860"/>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EBD4D494"/>
    <w:lvl w:ilvl="0">
      <w:start w:val="1"/>
      <w:numFmt w:val="decimal"/>
      <w:lvlText w:val="%1."/>
      <w:lvlJc w:val="left"/>
      <w:pPr>
        <w:tabs>
          <w:tab w:val="num" w:pos="360"/>
        </w:tabs>
        <w:ind w:left="360" w:hanging="360"/>
      </w:pPr>
    </w:lvl>
  </w:abstractNum>
  <w:abstractNum w:abstractNumId="5" w15:restartNumberingAfterBreak="0">
    <w:nsid w:val="14EF3B0D"/>
    <w:multiLevelType w:val="hybridMultilevel"/>
    <w:tmpl w:val="87C635BE"/>
    <w:lvl w:ilvl="0" w:tplc="419422C8">
      <w:start w:val="1"/>
      <w:numFmt w:val="decimal"/>
      <w:pStyle w:val="eTask"/>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A20A6D"/>
    <w:multiLevelType w:val="hybridMultilevel"/>
    <w:tmpl w:val="3618B3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457043"/>
    <w:multiLevelType w:val="hybridMultilevel"/>
    <w:tmpl w:val="1DFCB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4"/>
  </w:num>
  <w:num w:numId="5">
    <w:abstractNumId w:val="3"/>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9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C07A5"/>
    <w:rsid w:val="0000673F"/>
    <w:rsid w:val="00016AD8"/>
    <w:rsid w:val="00017595"/>
    <w:rsid w:val="00021197"/>
    <w:rsid w:val="00030EDA"/>
    <w:rsid w:val="00035427"/>
    <w:rsid w:val="00037ECC"/>
    <w:rsid w:val="00045BEB"/>
    <w:rsid w:val="00073ADF"/>
    <w:rsid w:val="0007473C"/>
    <w:rsid w:val="00074C1B"/>
    <w:rsid w:val="000750C9"/>
    <w:rsid w:val="00087EAC"/>
    <w:rsid w:val="00094A16"/>
    <w:rsid w:val="000A233F"/>
    <w:rsid w:val="000A55B3"/>
    <w:rsid w:val="000C6B3A"/>
    <w:rsid w:val="0010010A"/>
    <w:rsid w:val="001301D8"/>
    <w:rsid w:val="0013693D"/>
    <w:rsid w:val="00136968"/>
    <w:rsid w:val="0014373A"/>
    <w:rsid w:val="00151ED1"/>
    <w:rsid w:val="00154968"/>
    <w:rsid w:val="00160E07"/>
    <w:rsid w:val="00164458"/>
    <w:rsid w:val="00165F85"/>
    <w:rsid w:val="00170E72"/>
    <w:rsid w:val="0017377E"/>
    <w:rsid w:val="001775FD"/>
    <w:rsid w:val="001840EA"/>
    <w:rsid w:val="00185BED"/>
    <w:rsid w:val="001922A0"/>
    <w:rsid w:val="00195A08"/>
    <w:rsid w:val="001B057D"/>
    <w:rsid w:val="001D00A1"/>
    <w:rsid w:val="001D5406"/>
    <w:rsid w:val="001F6290"/>
    <w:rsid w:val="00213F2C"/>
    <w:rsid w:val="00223478"/>
    <w:rsid w:val="00225015"/>
    <w:rsid w:val="00267C33"/>
    <w:rsid w:val="00272012"/>
    <w:rsid w:val="002825A8"/>
    <w:rsid w:val="00283A7C"/>
    <w:rsid w:val="002850DE"/>
    <w:rsid w:val="00292860"/>
    <w:rsid w:val="002976A9"/>
    <w:rsid w:val="002B0278"/>
    <w:rsid w:val="002B0866"/>
    <w:rsid w:val="002B41A8"/>
    <w:rsid w:val="002C020C"/>
    <w:rsid w:val="002E301D"/>
    <w:rsid w:val="00304ADA"/>
    <w:rsid w:val="00306B9F"/>
    <w:rsid w:val="00307892"/>
    <w:rsid w:val="00315203"/>
    <w:rsid w:val="00337851"/>
    <w:rsid w:val="00347E4D"/>
    <w:rsid w:val="00351AF3"/>
    <w:rsid w:val="0039238A"/>
    <w:rsid w:val="003B1326"/>
    <w:rsid w:val="003C5B45"/>
    <w:rsid w:val="003D41BB"/>
    <w:rsid w:val="003E01BE"/>
    <w:rsid w:val="003E0671"/>
    <w:rsid w:val="003F03EB"/>
    <w:rsid w:val="003F623C"/>
    <w:rsid w:val="003F7F87"/>
    <w:rsid w:val="00402B09"/>
    <w:rsid w:val="00410F15"/>
    <w:rsid w:val="004118B2"/>
    <w:rsid w:val="00417ED2"/>
    <w:rsid w:val="00464F06"/>
    <w:rsid w:val="0046567F"/>
    <w:rsid w:val="00472203"/>
    <w:rsid w:val="00475954"/>
    <w:rsid w:val="00483578"/>
    <w:rsid w:val="00492966"/>
    <w:rsid w:val="004A01E5"/>
    <w:rsid w:val="004A6F5C"/>
    <w:rsid w:val="004A7B44"/>
    <w:rsid w:val="004C0E36"/>
    <w:rsid w:val="004E5E95"/>
    <w:rsid w:val="004E70EA"/>
    <w:rsid w:val="004F5AFF"/>
    <w:rsid w:val="005132B0"/>
    <w:rsid w:val="00517E3A"/>
    <w:rsid w:val="0052167E"/>
    <w:rsid w:val="0052284C"/>
    <w:rsid w:val="00561B7B"/>
    <w:rsid w:val="00561C5A"/>
    <w:rsid w:val="005728B3"/>
    <w:rsid w:val="005738D5"/>
    <w:rsid w:val="00574D89"/>
    <w:rsid w:val="0057504E"/>
    <w:rsid w:val="005832C4"/>
    <w:rsid w:val="00587966"/>
    <w:rsid w:val="005B2E55"/>
    <w:rsid w:val="005B37E2"/>
    <w:rsid w:val="005B460C"/>
    <w:rsid w:val="005D7525"/>
    <w:rsid w:val="005E1AB1"/>
    <w:rsid w:val="005E20B2"/>
    <w:rsid w:val="005E5A22"/>
    <w:rsid w:val="005F5FA1"/>
    <w:rsid w:val="00625B5A"/>
    <w:rsid w:val="0063686B"/>
    <w:rsid w:val="0064098D"/>
    <w:rsid w:val="006435FE"/>
    <w:rsid w:val="0064494B"/>
    <w:rsid w:val="0066326F"/>
    <w:rsid w:val="00667389"/>
    <w:rsid w:val="0068067D"/>
    <w:rsid w:val="0068131D"/>
    <w:rsid w:val="00690FB1"/>
    <w:rsid w:val="006A24C7"/>
    <w:rsid w:val="006B5D59"/>
    <w:rsid w:val="006D39B2"/>
    <w:rsid w:val="006D3F30"/>
    <w:rsid w:val="006D50FA"/>
    <w:rsid w:val="006E2847"/>
    <w:rsid w:val="006F0D5B"/>
    <w:rsid w:val="006F787A"/>
    <w:rsid w:val="00710301"/>
    <w:rsid w:val="0073574D"/>
    <w:rsid w:val="007460F9"/>
    <w:rsid w:val="0076745A"/>
    <w:rsid w:val="007738BD"/>
    <w:rsid w:val="007837ED"/>
    <w:rsid w:val="00790D07"/>
    <w:rsid w:val="007B7BD2"/>
    <w:rsid w:val="007C0FDD"/>
    <w:rsid w:val="007C308E"/>
    <w:rsid w:val="007C5B85"/>
    <w:rsid w:val="007E01D1"/>
    <w:rsid w:val="007E16D1"/>
    <w:rsid w:val="007E6CED"/>
    <w:rsid w:val="007F5C41"/>
    <w:rsid w:val="00802588"/>
    <w:rsid w:val="00813612"/>
    <w:rsid w:val="0081479C"/>
    <w:rsid w:val="00815D01"/>
    <w:rsid w:val="00825830"/>
    <w:rsid w:val="00826CB2"/>
    <w:rsid w:val="00830375"/>
    <w:rsid w:val="00831014"/>
    <w:rsid w:val="00832323"/>
    <w:rsid w:val="008445A9"/>
    <w:rsid w:val="00861A1A"/>
    <w:rsid w:val="00864D93"/>
    <w:rsid w:val="0086763D"/>
    <w:rsid w:val="00870052"/>
    <w:rsid w:val="00882BE0"/>
    <w:rsid w:val="008836CE"/>
    <w:rsid w:val="00891FF5"/>
    <w:rsid w:val="00893E89"/>
    <w:rsid w:val="008A3619"/>
    <w:rsid w:val="008B05F5"/>
    <w:rsid w:val="008B6CCD"/>
    <w:rsid w:val="008C64E0"/>
    <w:rsid w:val="008D38F1"/>
    <w:rsid w:val="008F1B37"/>
    <w:rsid w:val="008F5585"/>
    <w:rsid w:val="00912A69"/>
    <w:rsid w:val="00916DC9"/>
    <w:rsid w:val="0094072E"/>
    <w:rsid w:val="00950649"/>
    <w:rsid w:val="0095346A"/>
    <w:rsid w:val="00955A25"/>
    <w:rsid w:val="00963F86"/>
    <w:rsid w:val="0097175A"/>
    <w:rsid w:val="009720B3"/>
    <w:rsid w:val="00973BE5"/>
    <w:rsid w:val="00974B16"/>
    <w:rsid w:val="009802AD"/>
    <w:rsid w:val="009A3791"/>
    <w:rsid w:val="009A5F9E"/>
    <w:rsid w:val="009B638C"/>
    <w:rsid w:val="009C7B24"/>
    <w:rsid w:val="009E2A2A"/>
    <w:rsid w:val="009F6E5E"/>
    <w:rsid w:val="00A17111"/>
    <w:rsid w:val="00A25419"/>
    <w:rsid w:val="00A26A28"/>
    <w:rsid w:val="00A41E41"/>
    <w:rsid w:val="00A50FFF"/>
    <w:rsid w:val="00A527AF"/>
    <w:rsid w:val="00A54992"/>
    <w:rsid w:val="00A60AA7"/>
    <w:rsid w:val="00A633E1"/>
    <w:rsid w:val="00A65E53"/>
    <w:rsid w:val="00A8234A"/>
    <w:rsid w:val="00A97C95"/>
    <w:rsid w:val="00AA0506"/>
    <w:rsid w:val="00AA5B23"/>
    <w:rsid w:val="00AC2A3D"/>
    <w:rsid w:val="00AC4ED9"/>
    <w:rsid w:val="00AC6380"/>
    <w:rsid w:val="00AD27C1"/>
    <w:rsid w:val="00AD2F36"/>
    <w:rsid w:val="00AD6E4D"/>
    <w:rsid w:val="00AF5281"/>
    <w:rsid w:val="00AF5E0D"/>
    <w:rsid w:val="00B01599"/>
    <w:rsid w:val="00B05A22"/>
    <w:rsid w:val="00B15DB4"/>
    <w:rsid w:val="00B177D0"/>
    <w:rsid w:val="00B3151A"/>
    <w:rsid w:val="00B37307"/>
    <w:rsid w:val="00B513AC"/>
    <w:rsid w:val="00B5145B"/>
    <w:rsid w:val="00B707D0"/>
    <w:rsid w:val="00B75FF7"/>
    <w:rsid w:val="00B816F4"/>
    <w:rsid w:val="00B822EA"/>
    <w:rsid w:val="00B84417"/>
    <w:rsid w:val="00B94FBB"/>
    <w:rsid w:val="00BA13BC"/>
    <w:rsid w:val="00BA3595"/>
    <w:rsid w:val="00BB3CAA"/>
    <w:rsid w:val="00BB48C7"/>
    <w:rsid w:val="00BC1F6B"/>
    <w:rsid w:val="00BC732E"/>
    <w:rsid w:val="00BD3D30"/>
    <w:rsid w:val="00BD7612"/>
    <w:rsid w:val="00BE0E2E"/>
    <w:rsid w:val="00BE6648"/>
    <w:rsid w:val="00BF5E09"/>
    <w:rsid w:val="00BF6970"/>
    <w:rsid w:val="00C11FD6"/>
    <w:rsid w:val="00C148FD"/>
    <w:rsid w:val="00C2393A"/>
    <w:rsid w:val="00C42915"/>
    <w:rsid w:val="00C5580D"/>
    <w:rsid w:val="00C57915"/>
    <w:rsid w:val="00C65EB4"/>
    <w:rsid w:val="00C7264E"/>
    <w:rsid w:val="00C767C9"/>
    <w:rsid w:val="00C77CD4"/>
    <w:rsid w:val="00C878F0"/>
    <w:rsid w:val="00CA51B5"/>
    <w:rsid w:val="00CB3E63"/>
    <w:rsid w:val="00CC2293"/>
    <w:rsid w:val="00CC266E"/>
    <w:rsid w:val="00CC2F74"/>
    <w:rsid w:val="00CE09BA"/>
    <w:rsid w:val="00CE7DF4"/>
    <w:rsid w:val="00CF4DFA"/>
    <w:rsid w:val="00D060B3"/>
    <w:rsid w:val="00D06992"/>
    <w:rsid w:val="00D20A5C"/>
    <w:rsid w:val="00D2650E"/>
    <w:rsid w:val="00D33524"/>
    <w:rsid w:val="00D5236B"/>
    <w:rsid w:val="00D573B0"/>
    <w:rsid w:val="00D6535B"/>
    <w:rsid w:val="00D66BBC"/>
    <w:rsid w:val="00D71B81"/>
    <w:rsid w:val="00D773FA"/>
    <w:rsid w:val="00DA18A6"/>
    <w:rsid w:val="00DA1F5C"/>
    <w:rsid w:val="00DA24E3"/>
    <w:rsid w:val="00DB2F24"/>
    <w:rsid w:val="00DB674B"/>
    <w:rsid w:val="00DC1DC7"/>
    <w:rsid w:val="00DD085D"/>
    <w:rsid w:val="00DD233F"/>
    <w:rsid w:val="00DD34CF"/>
    <w:rsid w:val="00DD6149"/>
    <w:rsid w:val="00DE3767"/>
    <w:rsid w:val="00E0343F"/>
    <w:rsid w:val="00E10571"/>
    <w:rsid w:val="00E10DD0"/>
    <w:rsid w:val="00E11170"/>
    <w:rsid w:val="00E14EEB"/>
    <w:rsid w:val="00E2272B"/>
    <w:rsid w:val="00E352FF"/>
    <w:rsid w:val="00E41087"/>
    <w:rsid w:val="00E516D7"/>
    <w:rsid w:val="00E5359D"/>
    <w:rsid w:val="00E54A46"/>
    <w:rsid w:val="00E65738"/>
    <w:rsid w:val="00E8518C"/>
    <w:rsid w:val="00E879F9"/>
    <w:rsid w:val="00E90BD9"/>
    <w:rsid w:val="00EA1BDF"/>
    <w:rsid w:val="00EB6B74"/>
    <w:rsid w:val="00EB6E4B"/>
    <w:rsid w:val="00EC433C"/>
    <w:rsid w:val="00EC77B0"/>
    <w:rsid w:val="00ED2956"/>
    <w:rsid w:val="00ED5421"/>
    <w:rsid w:val="00ED5A13"/>
    <w:rsid w:val="00ED78C6"/>
    <w:rsid w:val="00EE3197"/>
    <w:rsid w:val="00EF2951"/>
    <w:rsid w:val="00F00720"/>
    <w:rsid w:val="00F168D6"/>
    <w:rsid w:val="00F24638"/>
    <w:rsid w:val="00F248A4"/>
    <w:rsid w:val="00F46B18"/>
    <w:rsid w:val="00F615C3"/>
    <w:rsid w:val="00F748A6"/>
    <w:rsid w:val="00F82C59"/>
    <w:rsid w:val="00F871C6"/>
    <w:rsid w:val="00F8749B"/>
    <w:rsid w:val="00FA74D9"/>
    <w:rsid w:val="00FB201E"/>
    <w:rsid w:val="00FC07A5"/>
    <w:rsid w:val="00FD078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D29F3D"/>
  <w15:docId w15:val="{8575D9C7-6070-4710-98E1-97BD5014C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82BE0"/>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BB48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882BE0"/>
    <w:rPr>
      <w:rFonts w:ascii="Tahoma" w:hAnsi="Tahoma" w:cs="Tahoma"/>
      <w:sz w:val="16"/>
      <w:szCs w:val="16"/>
    </w:rPr>
  </w:style>
  <w:style w:type="character" w:customStyle="1" w:styleId="TextbublinyChar">
    <w:name w:val="Text bubliny Char"/>
    <w:basedOn w:val="Standardnpsmoodstavce"/>
    <w:link w:val="Textbubliny"/>
    <w:rsid w:val="00882BE0"/>
    <w:rPr>
      <w:rFonts w:ascii="Tahoma" w:hAnsi="Tahoma" w:cs="Tahoma"/>
      <w:sz w:val="16"/>
      <w:szCs w:val="16"/>
    </w:rPr>
  </w:style>
  <w:style w:type="paragraph" w:customStyle="1" w:styleId="eCheckBoxSquare">
    <w:name w:val="eCheckBoxSquare"/>
    <w:basedOn w:val="eCheckBoxText"/>
    <w:link w:val="eCheckBoxSquareChar"/>
    <w:rsid w:val="00FB201E"/>
    <w:rPr>
      <w:sz w:val="40"/>
    </w:rPr>
  </w:style>
  <w:style w:type="paragraph" w:customStyle="1" w:styleId="eCheckBoxText">
    <w:name w:val="eCheckBoxText"/>
    <w:basedOn w:val="Normln"/>
    <w:link w:val="eCheckBoxTextChar"/>
    <w:rsid w:val="00C148FD"/>
    <w:pPr>
      <w:ind w:left="426" w:hanging="426"/>
    </w:pPr>
    <w:rPr>
      <w:szCs w:val="20"/>
    </w:rPr>
  </w:style>
  <w:style w:type="character" w:customStyle="1" w:styleId="eCheckBoxTextChar">
    <w:name w:val="eCheckBoxText Char"/>
    <w:basedOn w:val="Standardnpsmoodstavce"/>
    <w:link w:val="eCheckBoxText"/>
    <w:rsid w:val="00FB201E"/>
    <w:rPr>
      <w:sz w:val="24"/>
    </w:rPr>
  </w:style>
  <w:style w:type="character" w:customStyle="1" w:styleId="eCheckBoxSquareChar">
    <w:name w:val="eCheckBoxSquare Char"/>
    <w:basedOn w:val="eCheckBoxTextChar"/>
    <w:link w:val="eCheckBoxSquare"/>
    <w:rsid w:val="00FB201E"/>
    <w:rPr>
      <w:sz w:val="40"/>
    </w:rPr>
  </w:style>
  <w:style w:type="paragraph" w:customStyle="1" w:styleId="eTask">
    <w:name w:val="eTask"/>
    <w:basedOn w:val="Normln"/>
    <w:qFormat/>
    <w:rsid w:val="00FB201E"/>
    <w:pPr>
      <w:numPr>
        <w:numId w:val="2"/>
      </w:numPr>
      <w:tabs>
        <w:tab w:val="left" w:pos="426"/>
      </w:tabs>
      <w:ind w:left="284" w:hanging="284"/>
      <w:contextualSpacing/>
    </w:pPr>
    <w:rPr>
      <w:b/>
    </w:rPr>
  </w:style>
  <w:style w:type="character" w:styleId="Zstupntext">
    <w:name w:val="Placeholder Text"/>
    <w:basedOn w:val="Standardnpsmoodstavce"/>
    <w:uiPriority w:val="99"/>
    <w:semiHidden/>
    <w:rsid w:val="00950649"/>
    <w:rPr>
      <w:color w:val="808080"/>
    </w:rPr>
  </w:style>
  <w:style w:type="paragraph" w:customStyle="1" w:styleId="eLineBottom">
    <w:name w:val="eLineBottom"/>
    <w:basedOn w:val="Normln"/>
    <w:rsid w:val="00C148FD"/>
    <w:pPr>
      <w:pBdr>
        <w:bottom w:val="single" w:sz="4" w:space="1" w:color="auto"/>
      </w:pBdr>
    </w:pPr>
    <w:rPr>
      <w:szCs w:val="20"/>
    </w:rPr>
  </w:style>
  <w:style w:type="paragraph" w:styleId="Zhlav">
    <w:name w:val="header"/>
    <w:basedOn w:val="Normln"/>
    <w:link w:val="ZhlavChar"/>
    <w:rsid w:val="0039238A"/>
    <w:pPr>
      <w:tabs>
        <w:tab w:val="center" w:pos="4536"/>
        <w:tab w:val="right" w:pos="9072"/>
      </w:tabs>
    </w:pPr>
  </w:style>
  <w:style w:type="character" w:customStyle="1" w:styleId="ZhlavChar">
    <w:name w:val="Záhlaví Char"/>
    <w:basedOn w:val="Standardnpsmoodstavce"/>
    <w:link w:val="Zhlav"/>
    <w:rsid w:val="0039238A"/>
    <w:rPr>
      <w:sz w:val="24"/>
      <w:szCs w:val="24"/>
    </w:rPr>
  </w:style>
  <w:style w:type="paragraph" w:styleId="Zpat">
    <w:name w:val="footer"/>
    <w:basedOn w:val="Normln"/>
    <w:link w:val="ZpatChar"/>
    <w:rsid w:val="0039238A"/>
    <w:pPr>
      <w:tabs>
        <w:tab w:val="center" w:pos="4536"/>
        <w:tab w:val="right" w:pos="9072"/>
      </w:tabs>
    </w:pPr>
  </w:style>
  <w:style w:type="character" w:customStyle="1" w:styleId="ZpatChar">
    <w:name w:val="Zápatí Char"/>
    <w:basedOn w:val="Standardnpsmoodstavce"/>
    <w:link w:val="Zpat"/>
    <w:rsid w:val="0039238A"/>
    <w:rPr>
      <w:sz w:val="24"/>
      <w:szCs w:val="24"/>
    </w:rPr>
  </w:style>
  <w:style w:type="character" w:styleId="Odkaznakoment">
    <w:name w:val="annotation reference"/>
    <w:basedOn w:val="Standardnpsmoodstavce"/>
    <w:rsid w:val="00267C33"/>
    <w:rPr>
      <w:sz w:val="16"/>
      <w:szCs w:val="16"/>
    </w:rPr>
  </w:style>
  <w:style w:type="paragraph" w:styleId="Textkomente">
    <w:name w:val="annotation text"/>
    <w:basedOn w:val="Normln"/>
    <w:link w:val="TextkomenteChar"/>
    <w:rsid w:val="00267C33"/>
    <w:rPr>
      <w:sz w:val="20"/>
      <w:szCs w:val="20"/>
    </w:rPr>
  </w:style>
  <w:style w:type="character" w:customStyle="1" w:styleId="TextkomenteChar">
    <w:name w:val="Text komentáře Char"/>
    <w:basedOn w:val="Standardnpsmoodstavce"/>
    <w:link w:val="Textkomente"/>
    <w:rsid w:val="00267C33"/>
  </w:style>
  <w:style w:type="paragraph" w:styleId="Pedmtkomente">
    <w:name w:val="annotation subject"/>
    <w:basedOn w:val="Textkomente"/>
    <w:next w:val="Textkomente"/>
    <w:link w:val="PedmtkomenteChar"/>
    <w:rsid w:val="00267C33"/>
    <w:rPr>
      <w:b/>
      <w:bCs/>
    </w:rPr>
  </w:style>
  <w:style w:type="character" w:customStyle="1" w:styleId="PedmtkomenteChar">
    <w:name w:val="Předmět komentáře Char"/>
    <w:basedOn w:val="TextkomenteChar"/>
    <w:link w:val="Pedmtkomente"/>
    <w:rsid w:val="00267C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triot\Data\School\Projects&amp;Skills\Project%20Techpedia\LM_18%20-%20High-speed%20Internet%20Access\TechPedia_worksheet_template_E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TechPedia_worksheet_template_EN.dot</Template>
  <TotalTime>1</TotalTime>
  <Pages>2</Pages>
  <Words>348</Words>
  <Characters>2055</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ČVUT FEL Praha</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Ivan Pravda, Ph.D.</dc:creator>
  <cp:keywords/>
  <cp:lastModifiedBy>Marek Nevosad</cp:lastModifiedBy>
  <cp:revision>11</cp:revision>
  <cp:lastPrinted>2013-05-24T15:00:00Z</cp:lastPrinted>
  <dcterms:created xsi:type="dcterms:W3CDTF">2016-02-22T12:17:00Z</dcterms:created>
  <dcterms:modified xsi:type="dcterms:W3CDTF">2017-09-28T16:38:00Z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