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608472" w14:textId="77777777" w:rsidR="004A24F1" w:rsidRPr="00751056" w:rsidRDefault="004A24F1" w:rsidP="004A24F1">
      <w:pPr>
        <w:pStyle w:val="eTask"/>
        <w:rPr>
          <w:lang w:val="de-DE"/>
        </w:rPr>
      </w:pPr>
      <w:r w:rsidRPr="00751056">
        <w:rPr>
          <w:lang w:val="de-DE"/>
        </w:rPr>
        <w:t xml:space="preserve">Wählen Sie richtige Aussage aus: </w:t>
      </w:r>
      <w:proofErr w:type="spellStart"/>
      <w:r w:rsidRPr="00751056">
        <w:rPr>
          <w:rStyle w:val="eAbbreviationMeaning"/>
          <w:color w:val="auto"/>
          <w:lang w:val="de-DE"/>
        </w:rPr>
        <w:t>software</w:t>
      </w:r>
      <w:proofErr w:type="spellEnd"/>
      <w:r w:rsidRPr="00751056">
        <w:rPr>
          <w:rStyle w:val="eAbbreviationMeaning"/>
          <w:color w:val="auto"/>
          <w:lang w:val="de-DE"/>
        </w:rPr>
        <w:t xml:space="preserve"> </w:t>
      </w:r>
      <w:proofErr w:type="spellStart"/>
      <w:r w:rsidRPr="00751056">
        <w:rPr>
          <w:rStyle w:val="eAbbreviationMeaning"/>
          <w:color w:val="auto"/>
          <w:lang w:val="de-DE"/>
        </w:rPr>
        <w:t>as</w:t>
      </w:r>
      <w:proofErr w:type="spellEnd"/>
      <w:r w:rsidRPr="00751056">
        <w:rPr>
          <w:rStyle w:val="eAbbreviationMeaning"/>
          <w:color w:val="auto"/>
          <w:lang w:val="de-DE"/>
        </w:rPr>
        <w:t xml:space="preserve"> a </w:t>
      </w:r>
      <w:proofErr w:type="spellStart"/>
      <w:r w:rsidRPr="00751056">
        <w:rPr>
          <w:rStyle w:val="eAbbreviationMeaning"/>
          <w:color w:val="auto"/>
          <w:lang w:val="de-DE"/>
        </w:rPr>
        <w:t>service</w:t>
      </w:r>
      <w:proofErr w:type="spellEnd"/>
      <w:r w:rsidRPr="00751056">
        <w:rPr>
          <w:rStyle w:val="eAbbreviationMeaning"/>
          <w:color w:val="auto"/>
          <w:lang w:val="de-DE"/>
        </w:rPr>
        <w:t xml:space="preserve"> </w:t>
      </w:r>
      <w:r w:rsidRPr="00751056">
        <w:rPr>
          <w:lang w:val="de-DE"/>
        </w:rPr>
        <w:t>(</w:t>
      </w:r>
      <w:r w:rsidRPr="00751056">
        <w:rPr>
          <w:rStyle w:val="eAbbreviation"/>
          <w:color w:val="auto"/>
          <w:lang w:val="de-DE"/>
        </w:rPr>
        <w:t>SaaS</w:t>
      </w:r>
      <w:r w:rsidRPr="00751056">
        <w:rPr>
          <w:lang w:val="de-DE"/>
        </w:rPr>
        <w:t>)</w:t>
      </w:r>
    </w:p>
    <w:p w14:paraId="11C5B76C" w14:textId="77777777" w:rsidR="004A24F1" w:rsidRPr="00751056" w:rsidRDefault="004A24F1" w:rsidP="004A24F1">
      <w:pPr>
        <w:rPr>
          <w:rStyle w:val="eCheckBoxSquareChar"/>
          <w:sz w:val="24"/>
          <w:lang w:val="de-DE"/>
        </w:rPr>
      </w:pPr>
    </w:p>
    <w:p w14:paraId="691A71F1" w14:textId="77777777" w:rsidR="004A24F1" w:rsidRPr="00751056" w:rsidRDefault="004A24F1" w:rsidP="004A24F1">
      <w:pPr>
        <w:pStyle w:val="eCheckBoxText"/>
        <w:rPr>
          <w:lang w:val="de-DE"/>
        </w:rPr>
      </w:pPr>
      <w:r w:rsidRPr="00751056">
        <w:rPr>
          <w:rStyle w:val="eCheckBoxSquareChar"/>
          <w:b/>
          <w:color w:val="FF0000"/>
          <w:lang w:val="de-DE"/>
        </w:rPr>
        <w:t>x</w:t>
      </w:r>
      <w:r w:rsidRPr="00751056">
        <w:rPr>
          <w:szCs w:val="40"/>
          <w:lang w:val="de-DE"/>
        </w:rPr>
        <w:tab/>
      </w:r>
      <w:r w:rsidRPr="00751056">
        <w:rPr>
          <w:b/>
          <w:color w:val="FF0000"/>
          <w:szCs w:val="40"/>
          <w:lang w:val="de-DE"/>
        </w:rPr>
        <w:t>ist ein Dienst, der Software auf Anfrage zur Verfügung stellt</w:t>
      </w:r>
    </w:p>
    <w:p w14:paraId="36920C3D" w14:textId="77777777" w:rsidR="004A24F1" w:rsidRPr="00751056" w:rsidRDefault="004A24F1" w:rsidP="004A24F1">
      <w:pPr>
        <w:pStyle w:val="eCheckBoxText"/>
        <w:rPr>
          <w:lang w:val="de-DE"/>
        </w:rPr>
      </w:pPr>
      <w:r w:rsidRPr="00751056">
        <w:rPr>
          <w:rStyle w:val="eCheckBoxSquareChar"/>
          <w:lang w:val="de-DE"/>
        </w:rPr>
        <w:t>□</w:t>
      </w:r>
      <w:r w:rsidRPr="00751056">
        <w:rPr>
          <w:szCs w:val="40"/>
          <w:lang w:val="de-DE"/>
        </w:rPr>
        <w:tab/>
        <w:t>SaaS wird nicht für Spielzwecke verwendet</w:t>
      </w:r>
    </w:p>
    <w:p w14:paraId="1BEC5C79" w14:textId="77777777" w:rsidR="004A24F1" w:rsidRPr="00751056" w:rsidRDefault="004A24F1" w:rsidP="004A24F1">
      <w:pPr>
        <w:pStyle w:val="eCheckBoxText"/>
        <w:rPr>
          <w:lang w:val="de-DE"/>
        </w:rPr>
      </w:pPr>
      <w:r w:rsidRPr="00751056">
        <w:rPr>
          <w:rStyle w:val="eCheckBoxSquareChar"/>
          <w:lang w:val="de-DE"/>
        </w:rPr>
        <w:t>□</w:t>
      </w:r>
      <w:r w:rsidRPr="00751056">
        <w:rPr>
          <w:szCs w:val="40"/>
          <w:lang w:val="de-DE"/>
        </w:rPr>
        <w:tab/>
        <w:t>ist eine Dienstleistung, die kostenlose Software zur Verfügung stellt</w:t>
      </w:r>
    </w:p>
    <w:p w14:paraId="55A45F67" w14:textId="77777777" w:rsidR="004A24F1" w:rsidRPr="00751056" w:rsidRDefault="004A24F1" w:rsidP="004A24F1">
      <w:pPr>
        <w:pStyle w:val="eCheckBoxText"/>
        <w:rPr>
          <w:lang w:val="de-DE"/>
        </w:rPr>
      </w:pPr>
      <w:r w:rsidRPr="00751056">
        <w:rPr>
          <w:rStyle w:val="eCheckBoxSquareChar"/>
          <w:b/>
          <w:color w:val="FF0000"/>
          <w:lang w:val="de-DE"/>
        </w:rPr>
        <w:t>x</w:t>
      </w:r>
      <w:r w:rsidRPr="00751056">
        <w:rPr>
          <w:szCs w:val="40"/>
          <w:lang w:val="de-DE"/>
        </w:rPr>
        <w:tab/>
      </w:r>
      <w:r w:rsidRPr="00751056">
        <w:rPr>
          <w:b/>
          <w:color w:val="FF0000"/>
          <w:szCs w:val="40"/>
          <w:lang w:val="de-DE"/>
        </w:rPr>
        <w:t>liefert und lizenziert Software an Benutzer</w:t>
      </w:r>
    </w:p>
    <w:p w14:paraId="1DECDD45" w14:textId="77777777" w:rsidR="004A24F1" w:rsidRPr="00751056" w:rsidRDefault="004A24F1" w:rsidP="004A24F1">
      <w:pPr>
        <w:pStyle w:val="eCheckBoxText"/>
        <w:rPr>
          <w:lang w:val="de-DE"/>
        </w:rPr>
      </w:pPr>
      <w:r w:rsidRPr="00751056">
        <w:rPr>
          <w:rStyle w:val="eCheckBoxSquareChar"/>
          <w:b/>
          <w:color w:val="FF0000"/>
          <w:lang w:val="de-DE"/>
        </w:rPr>
        <w:t>x</w:t>
      </w:r>
      <w:r w:rsidRPr="00751056">
        <w:rPr>
          <w:szCs w:val="40"/>
          <w:lang w:val="de-DE"/>
        </w:rPr>
        <w:tab/>
      </w:r>
      <w:r w:rsidRPr="00751056">
        <w:rPr>
          <w:b/>
          <w:color w:val="FF0000"/>
          <w:szCs w:val="40"/>
          <w:lang w:val="de-DE"/>
        </w:rPr>
        <w:t>ist ein Dienst, der über den Webbrowser zugänglich ist</w:t>
      </w:r>
    </w:p>
    <w:p w14:paraId="22F1544B" w14:textId="77777777" w:rsidR="004A24F1" w:rsidRPr="00751056" w:rsidRDefault="004A24F1" w:rsidP="004A24F1">
      <w:pPr>
        <w:pStyle w:val="eCheckBoxText"/>
        <w:rPr>
          <w:lang w:val="de-DE"/>
        </w:rPr>
      </w:pPr>
      <w:r w:rsidRPr="00751056">
        <w:rPr>
          <w:rStyle w:val="eCheckBoxSquareChar"/>
          <w:lang w:val="de-DE"/>
        </w:rPr>
        <w:t>□</w:t>
      </w:r>
      <w:r w:rsidRPr="00751056">
        <w:rPr>
          <w:szCs w:val="40"/>
          <w:lang w:val="de-DE"/>
        </w:rPr>
        <w:tab/>
        <w:t>hat Probleme mit der Software-Kompatibilität</w:t>
      </w:r>
    </w:p>
    <w:p w14:paraId="1F3B8BE1" w14:textId="4643A85D" w:rsidR="004A24F1" w:rsidRPr="00751056" w:rsidRDefault="004A24F1" w:rsidP="004A24F1">
      <w:pPr>
        <w:pStyle w:val="eTask"/>
        <w:numPr>
          <w:ilvl w:val="0"/>
          <w:numId w:val="0"/>
        </w:numPr>
        <w:ind w:left="360" w:hanging="360"/>
        <w:rPr>
          <w:lang w:val="de-DE"/>
        </w:rPr>
      </w:pPr>
      <w:r w:rsidRPr="00751056">
        <w:rPr>
          <w:rStyle w:val="eCheckBoxSquareChar"/>
          <w:lang w:val="de-DE"/>
        </w:rPr>
        <w:t>□</w:t>
      </w:r>
      <w:r w:rsidR="001A7523">
        <w:rPr>
          <w:szCs w:val="40"/>
          <w:lang w:val="de-DE"/>
        </w:rPr>
        <w:tab/>
      </w:r>
      <w:r w:rsidR="001A7523" w:rsidRPr="001A7523">
        <w:rPr>
          <w:szCs w:val="40"/>
          <w:lang w:val="de-DE"/>
        </w:rPr>
        <w:t xml:space="preserve">besitzt </w:t>
      </w:r>
      <w:r w:rsidRPr="00751056">
        <w:rPr>
          <w:szCs w:val="40"/>
          <w:lang w:val="de-DE"/>
        </w:rPr>
        <w:t>keine ausreichende globale Verfügbarkeit</w:t>
      </w:r>
    </w:p>
    <w:p w14:paraId="4A71E6EB" w14:textId="77777777" w:rsidR="00A93A21" w:rsidRPr="00751056" w:rsidRDefault="00A93A21" w:rsidP="004A24F1">
      <w:pPr>
        <w:pStyle w:val="eCheckBoxText"/>
        <w:ind w:left="0" w:firstLine="0"/>
        <w:rPr>
          <w:lang w:val="de-DE"/>
        </w:rPr>
      </w:pPr>
    </w:p>
    <w:p w14:paraId="0EB49759" w14:textId="77777777" w:rsidR="00CE4558" w:rsidRPr="00751056" w:rsidRDefault="00CE4558" w:rsidP="00A93A21">
      <w:pPr>
        <w:pStyle w:val="eLineBottom"/>
        <w:rPr>
          <w:lang w:val="de-DE"/>
        </w:rPr>
      </w:pPr>
    </w:p>
    <w:p w14:paraId="411ED9DE" w14:textId="77777777" w:rsidR="00A93A21" w:rsidRPr="00751056" w:rsidRDefault="00A93A21" w:rsidP="00CE4558">
      <w:pPr>
        <w:rPr>
          <w:lang w:val="de-DE"/>
        </w:rPr>
      </w:pPr>
    </w:p>
    <w:p w14:paraId="5798FDC0" w14:textId="77777777" w:rsidR="004A24F1" w:rsidRPr="00751056" w:rsidRDefault="004A24F1" w:rsidP="004A24F1">
      <w:pPr>
        <w:pStyle w:val="eTask"/>
        <w:rPr>
          <w:lang w:val="de-DE"/>
        </w:rPr>
      </w:pPr>
      <w:r w:rsidRPr="00751056">
        <w:rPr>
          <w:lang w:val="de-DE"/>
        </w:rPr>
        <w:t>Füllen Sie den Satz aus!</w:t>
      </w:r>
    </w:p>
    <w:p w14:paraId="234BA25E" w14:textId="77777777" w:rsidR="004A24F1" w:rsidRPr="00751056" w:rsidRDefault="004A24F1" w:rsidP="004A24F1">
      <w:pPr>
        <w:rPr>
          <w:lang w:val="de-DE"/>
        </w:rPr>
      </w:pPr>
    </w:p>
    <w:p w14:paraId="27A0AE0B" w14:textId="78D148B8" w:rsidR="004A24F1" w:rsidRPr="00751056" w:rsidRDefault="008960B1" w:rsidP="004A24F1">
      <w:pPr>
        <w:spacing w:line="360" w:lineRule="auto"/>
        <w:rPr>
          <w:lang w:val="de-DE"/>
        </w:rPr>
      </w:pP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de-DE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de-DE"/>
                  </w:rPr>
                  <m:t>Personal computer</m:t>
                </m:r>
              </m:e>
              <m:e>
                <m:r>
                  <m:rPr>
                    <m:nor/>
                  </m:rPr>
                  <w:rPr>
                    <w:b/>
                    <w:color w:val="FF0000"/>
                    <w:lang w:val="de-DE"/>
                  </w:rPr>
                  <m:t>Personal</m:t>
                </m:r>
                <m:r>
                  <m:rPr>
                    <m:nor/>
                  </m:rPr>
                  <w:rPr>
                    <w:lang w:val="de-DE"/>
                  </w:rPr>
                  <m:t xml:space="preserve"> </m:t>
                </m:r>
                <m:r>
                  <m:rPr>
                    <m:nor/>
                  </m:rPr>
                  <w:rPr>
                    <w:b/>
                    <w:color w:val="FF0000"/>
                    <w:lang w:val="de-DE"/>
                  </w:rPr>
                  <m:t>cloud</m:t>
                </m:r>
                <m:ctrlPr>
                  <w:rPr>
                    <w:rFonts w:ascii="Cambria Math" w:eastAsia="Cambria Math" w:hAnsi="Cambria Math" w:cs="Cambria Math"/>
                    <w:i/>
                    <w:lang w:val="de-DE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de-DE"/>
                  </w:rPr>
                  <m:t>Festplatte</m:t>
                </m:r>
                <m:ctrlPr>
                  <w:rPr>
                    <w:rFonts w:ascii="Cambria Math" w:eastAsia="Cambria Math" w:hAnsi="Cambria Math" w:cs="Cambria Math"/>
                    <w:i/>
                    <w:lang w:val="de-DE"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de-DE"/>
                  </w:rPr>
                  <m:t>USB</m:t>
                </m:r>
              </m:e>
            </m:eqArr>
          </m:e>
        </m:d>
      </m:oMath>
      <w:r w:rsidR="004A24F1" w:rsidRPr="00751056">
        <w:rPr>
          <w:lang w:val="de-DE"/>
        </w:rPr>
        <w:t xml:space="preserve"> bietet den Benutzern die Möglichkeit zum Hochladen, Speichern, Synchronisieren, </w:t>
      </w:r>
      <w:proofErr w:type="spellStart"/>
      <w:r w:rsidR="004A24F1" w:rsidRPr="00751056">
        <w:rPr>
          <w:lang w:val="de-DE"/>
        </w:rPr>
        <w:t>Streamen</w:t>
      </w:r>
      <w:proofErr w:type="spellEnd"/>
      <w:r w:rsidR="004A24F1" w:rsidRPr="00751056">
        <w:rPr>
          <w:lang w:val="de-DE"/>
        </w:rPr>
        <w:t>, Abrufen und Freigeben von Inhalten</w:t>
      </w:r>
    </w:p>
    <w:p w14:paraId="5A4190D2" w14:textId="77777777" w:rsidR="004A24F1" w:rsidRPr="00751056" w:rsidRDefault="004A24F1" w:rsidP="007B46D4">
      <w:pPr>
        <w:spacing w:line="360" w:lineRule="auto"/>
        <w:rPr>
          <w:lang w:val="de-DE"/>
        </w:rPr>
      </w:pPr>
    </w:p>
    <w:p w14:paraId="205DA44E" w14:textId="77777777" w:rsidR="00B907AC" w:rsidRPr="00751056" w:rsidRDefault="00B907AC" w:rsidP="00B907AC">
      <w:pPr>
        <w:pStyle w:val="eLineBottom"/>
        <w:rPr>
          <w:lang w:val="de-DE"/>
        </w:rPr>
      </w:pPr>
    </w:p>
    <w:p w14:paraId="4374F9E9" w14:textId="77777777" w:rsidR="00B907AC" w:rsidRPr="00751056" w:rsidRDefault="00B907AC" w:rsidP="000D0084">
      <w:pPr>
        <w:rPr>
          <w:lang w:val="de-DE"/>
        </w:rPr>
      </w:pPr>
    </w:p>
    <w:p w14:paraId="79A4349C" w14:textId="29AFDF52" w:rsidR="00341C99" w:rsidRPr="00751056" w:rsidRDefault="00341C99" w:rsidP="00341C99">
      <w:pPr>
        <w:pStyle w:val="eTask"/>
        <w:rPr>
          <w:rStyle w:val="eAbbreviationMeaning"/>
          <w:b/>
          <w:i w:val="0"/>
          <w:color w:val="auto"/>
          <w:lang w:val="de-DE" w:eastAsia="cs-CZ"/>
        </w:rPr>
      </w:pPr>
      <w:r w:rsidRPr="00751056">
        <w:rPr>
          <w:lang w:val="de-DE"/>
        </w:rPr>
        <w:t xml:space="preserve">Wählen Sie die richtige Option: </w:t>
      </w:r>
      <w:proofErr w:type="spellStart"/>
      <w:r w:rsidR="001A7523" w:rsidRPr="001A7523">
        <w:rPr>
          <w:rStyle w:val="eAbbreviationMeaning"/>
          <w:color w:val="auto"/>
          <w:lang w:val="de-DE" w:eastAsia="cs-CZ"/>
        </w:rPr>
        <w:t>VoD</w:t>
      </w:r>
      <w:proofErr w:type="spellEnd"/>
      <w:r w:rsidR="001A7523" w:rsidRPr="001A7523">
        <w:rPr>
          <w:rStyle w:val="eAbbreviationMeaning"/>
          <w:color w:val="auto"/>
          <w:lang w:val="de-DE" w:eastAsia="cs-CZ"/>
        </w:rPr>
        <w:t xml:space="preserve"> ist die Abkürzung für</w:t>
      </w:r>
      <w:r w:rsidR="00802BC4">
        <w:rPr>
          <w:rStyle w:val="eAbbreviationMeaning"/>
          <w:color w:val="auto"/>
          <w:lang w:val="de-DE" w:eastAsia="cs-CZ"/>
        </w:rPr>
        <w:t>:</w:t>
      </w:r>
    </w:p>
    <w:p w14:paraId="2B834420" w14:textId="77777777" w:rsidR="00341C99" w:rsidRPr="00751056" w:rsidRDefault="00341C99" w:rsidP="00341C99">
      <w:pPr>
        <w:rPr>
          <w:rStyle w:val="eCheckBoxSquareChar"/>
          <w:sz w:val="24"/>
          <w:lang w:val="de-DE"/>
        </w:rPr>
      </w:pPr>
    </w:p>
    <w:p w14:paraId="65D9586A" w14:textId="77777777" w:rsidR="00341C99" w:rsidRPr="00751056" w:rsidRDefault="00341C99" w:rsidP="00341C99">
      <w:pPr>
        <w:pStyle w:val="eCheckBoxText"/>
        <w:rPr>
          <w:lang w:val="de-DE"/>
        </w:rPr>
      </w:pPr>
      <w:r w:rsidRPr="00751056">
        <w:rPr>
          <w:rStyle w:val="eCheckBoxSquareChar"/>
          <w:lang w:val="de-DE"/>
        </w:rPr>
        <w:t>□</w:t>
      </w:r>
      <w:r w:rsidRPr="00751056">
        <w:rPr>
          <w:lang w:val="de-DE"/>
        </w:rPr>
        <w:tab/>
      </w:r>
      <w:r w:rsidRPr="00751056">
        <w:rPr>
          <w:szCs w:val="40"/>
          <w:lang w:val="de-DE"/>
        </w:rPr>
        <w:t>Stimme auf Anfrage</w:t>
      </w:r>
    </w:p>
    <w:p w14:paraId="5E21BDB6" w14:textId="77777777" w:rsidR="00341C99" w:rsidRPr="00751056" w:rsidRDefault="00341C99" w:rsidP="00341C99">
      <w:pPr>
        <w:pStyle w:val="eCheckBoxText"/>
        <w:rPr>
          <w:rStyle w:val="eCheckBoxSquareChar"/>
          <w:sz w:val="24"/>
          <w:szCs w:val="40"/>
          <w:lang w:val="de-DE"/>
        </w:rPr>
      </w:pPr>
      <w:r w:rsidRPr="00751056">
        <w:rPr>
          <w:rStyle w:val="eCheckBoxSquareChar"/>
          <w:lang w:val="de-DE"/>
        </w:rPr>
        <w:t>□</w:t>
      </w:r>
      <w:r w:rsidRPr="00751056">
        <w:rPr>
          <w:lang w:val="de-DE"/>
        </w:rPr>
        <w:tab/>
      </w:r>
      <w:r w:rsidRPr="00751056">
        <w:rPr>
          <w:szCs w:val="40"/>
          <w:lang w:val="de-DE"/>
        </w:rPr>
        <w:t>Videodaten</w:t>
      </w:r>
      <w:r w:rsidRPr="00751056">
        <w:rPr>
          <w:rStyle w:val="eCheckBoxSquareChar"/>
          <w:sz w:val="24"/>
          <w:szCs w:val="40"/>
          <w:lang w:val="de-DE"/>
        </w:rPr>
        <w:t xml:space="preserve"> </w:t>
      </w:r>
    </w:p>
    <w:p w14:paraId="4F77DBD6" w14:textId="77777777" w:rsidR="00341C99" w:rsidRPr="00751056" w:rsidRDefault="00111F18" w:rsidP="00341C99">
      <w:pPr>
        <w:pStyle w:val="eCheckBoxText"/>
        <w:rPr>
          <w:lang w:val="de-DE"/>
        </w:rPr>
      </w:pPr>
      <w:r w:rsidRPr="00751056">
        <w:rPr>
          <w:rStyle w:val="eCheckBoxSquareChar"/>
          <w:b/>
          <w:color w:val="FF0000"/>
          <w:lang w:val="de-DE"/>
        </w:rPr>
        <w:t>x</w:t>
      </w:r>
      <w:r w:rsidRPr="00751056">
        <w:rPr>
          <w:lang w:val="de-DE"/>
        </w:rPr>
        <w:tab/>
      </w:r>
      <w:r w:rsidR="00341C99" w:rsidRPr="00751056">
        <w:rPr>
          <w:rStyle w:val="eCheckBoxTextChar"/>
          <w:b/>
          <w:color w:val="FF0000"/>
          <w:lang w:val="de-DE"/>
        </w:rPr>
        <w:t>Video auf Nachfrage</w:t>
      </w:r>
    </w:p>
    <w:p w14:paraId="44399016" w14:textId="77777777" w:rsidR="00341C99" w:rsidRPr="00751056" w:rsidRDefault="00341C99" w:rsidP="00341C99">
      <w:pPr>
        <w:pStyle w:val="eCheckBoxText"/>
        <w:rPr>
          <w:lang w:val="de-DE"/>
        </w:rPr>
      </w:pPr>
      <w:r w:rsidRPr="00751056">
        <w:rPr>
          <w:rStyle w:val="eCheckBoxSquareChar"/>
          <w:lang w:val="de-DE"/>
        </w:rPr>
        <w:t>□</w:t>
      </w:r>
      <w:r w:rsidRPr="00751056">
        <w:rPr>
          <w:lang w:val="de-DE"/>
        </w:rPr>
        <w:tab/>
      </w:r>
      <w:r w:rsidRPr="00751056">
        <w:rPr>
          <w:szCs w:val="40"/>
          <w:lang w:val="de-DE"/>
        </w:rPr>
        <w:t>Sprachdaten</w:t>
      </w:r>
    </w:p>
    <w:p w14:paraId="6F5972AF" w14:textId="77777777" w:rsidR="00B907AC" w:rsidRPr="00751056" w:rsidRDefault="00B907AC" w:rsidP="00B907AC">
      <w:pPr>
        <w:pStyle w:val="eLineBottom"/>
        <w:rPr>
          <w:lang w:val="de-DE"/>
        </w:rPr>
      </w:pPr>
    </w:p>
    <w:p w14:paraId="5591837B" w14:textId="77777777" w:rsidR="00B907AC" w:rsidRPr="00751056" w:rsidRDefault="00B907AC" w:rsidP="000D0084">
      <w:pPr>
        <w:rPr>
          <w:lang w:val="de-DE"/>
        </w:rPr>
      </w:pPr>
    </w:p>
    <w:p w14:paraId="4A6DF2B4" w14:textId="77777777" w:rsidR="00A93A21" w:rsidRPr="00751056" w:rsidRDefault="00A93A21">
      <w:pPr>
        <w:rPr>
          <w:b/>
          <w:lang w:val="de-DE"/>
        </w:rPr>
      </w:pPr>
      <w:r w:rsidRPr="00751056">
        <w:rPr>
          <w:lang w:val="de-DE"/>
        </w:rPr>
        <w:br w:type="page"/>
      </w:r>
    </w:p>
    <w:p w14:paraId="7704C83E" w14:textId="2850271A" w:rsidR="005A5809" w:rsidRPr="00751056" w:rsidRDefault="001A7523" w:rsidP="00311326">
      <w:pPr>
        <w:pStyle w:val="eTask"/>
        <w:rPr>
          <w:lang w:val="de-DE"/>
        </w:rPr>
      </w:pPr>
      <w:r w:rsidRPr="001A7523">
        <w:rPr>
          <w:lang w:val="de-DE"/>
        </w:rPr>
        <w:lastRenderedPageBreak/>
        <w:t>Weisen Sie die Begriffe von der linken Spalte den entsprechenden Definitionen auf der rechten Seite zu</w:t>
      </w:r>
      <w:r w:rsidR="00111F18" w:rsidRPr="00751056">
        <w:rPr>
          <w:lang w:val="de-DE"/>
        </w:rPr>
        <w:t>!</w:t>
      </w:r>
    </w:p>
    <w:p w14:paraId="0D82DF19" w14:textId="468F4761" w:rsidR="009256B9" w:rsidRPr="00751056" w:rsidRDefault="009256B9" w:rsidP="009256B9">
      <w:pPr>
        <w:rPr>
          <w:lang w:val="de-DE"/>
        </w:rPr>
      </w:pPr>
    </w:p>
    <w:tbl>
      <w:tblPr>
        <w:tblStyle w:val="Mriekatabuky"/>
        <w:tblW w:w="9179" w:type="dxa"/>
        <w:tblInd w:w="250" w:type="dxa"/>
        <w:tblLook w:val="04A0" w:firstRow="1" w:lastRow="0" w:firstColumn="1" w:lastColumn="0" w:noHBand="0" w:noVBand="1"/>
      </w:tblPr>
      <w:tblGrid>
        <w:gridCol w:w="2835"/>
        <w:gridCol w:w="1701"/>
        <w:gridCol w:w="4643"/>
      </w:tblGrid>
      <w:tr w:rsidR="005A5809" w:rsidRPr="00605271" w14:paraId="36D53427" w14:textId="77777777" w:rsidTr="00A93A21">
        <w:trPr>
          <w:trHeight w:val="680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0B57D33" w14:textId="77777777" w:rsidR="005A5809" w:rsidRPr="00751056" w:rsidRDefault="00111F18" w:rsidP="00A93A21">
            <w:pPr>
              <w:jc w:val="center"/>
              <w:rPr>
                <w:b/>
                <w:lang w:val="de-DE"/>
              </w:rPr>
            </w:pPr>
            <w:r w:rsidRPr="00751056">
              <w:rPr>
                <w:lang w:val="de-DE"/>
              </w:rPr>
              <w:t>Catch-</w:t>
            </w:r>
            <w:proofErr w:type="spellStart"/>
            <w:r w:rsidRPr="00751056">
              <w:rPr>
                <w:lang w:val="de-DE"/>
              </w:rPr>
              <w:t>up</w:t>
            </w:r>
            <w:proofErr w:type="spellEnd"/>
            <w:r w:rsidRPr="00751056">
              <w:rPr>
                <w:lang w:val="de-DE"/>
              </w:rPr>
              <w:t xml:space="preserve"> TV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D90F36D" w14:textId="35E56BDA" w:rsidR="005A5809" w:rsidRPr="00751056" w:rsidRDefault="005A5809" w:rsidP="005A5809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14:paraId="3CD79E00" w14:textId="166D6880" w:rsidR="005A5809" w:rsidRPr="00751056" w:rsidRDefault="00111F18" w:rsidP="00A93A21">
            <w:pPr>
              <w:rPr>
                <w:b/>
                <w:lang w:val="de-DE"/>
              </w:rPr>
            </w:pPr>
            <w:r w:rsidRPr="00751056">
              <w:rPr>
                <w:lang w:val="de-DE"/>
              </w:rPr>
              <w:t>Nutzer zahlen für jede Beobachtung (Pay-per-View)</w:t>
            </w:r>
            <w:r w:rsidR="00802BC4">
              <w:rPr>
                <w:lang w:val="de-DE"/>
              </w:rPr>
              <w:t>.</w:t>
            </w:r>
          </w:p>
        </w:tc>
      </w:tr>
      <w:tr w:rsidR="00A93A21" w:rsidRPr="00605271" w14:paraId="3579B0AA" w14:textId="77777777" w:rsidTr="00A93A21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3E80F4" w14:textId="77777777" w:rsidR="00A93A21" w:rsidRPr="00751056" w:rsidRDefault="00A93A21" w:rsidP="00A93A21">
            <w:pPr>
              <w:jc w:val="center"/>
              <w:rPr>
                <w:lang w:val="de-D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4E5E0BC" w14:textId="3183DAA9" w:rsidR="00A93A21" w:rsidRPr="00751056" w:rsidRDefault="00605271" w:rsidP="005A5809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  <w:r w:rsidRPr="00751056">
              <w:rPr>
                <w:noProof/>
                <w:lang w:val="sk-SK" w:eastAsia="sk-SK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39F83F1" wp14:editId="0AC6A669">
                      <wp:simplePos x="0" y="0"/>
                      <wp:positionH relativeFrom="column">
                        <wp:posOffset>-75565</wp:posOffset>
                      </wp:positionH>
                      <wp:positionV relativeFrom="page">
                        <wp:posOffset>-231997</wp:posOffset>
                      </wp:positionV>
                      <wp:extent cx="1086485" cy="629285"/>
                      <wp:effectExtent l="0" t="0" r="37465" b="18415"/>
                      <wp:wrapNone/>
                      <wp:docPr id="8" name="Přímá spojnic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86485" cy="62928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line w14:anchorId="68524E24" id="Přímá spojnice 8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" from="-5.95pt,-18.25pt" to="79.6pt,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EB932B" w14:textId="77777777" w:rsidR="00A93A21" w:rsidRPr="00751056" w:rsidRDefault="00A93A21" w:rsidP="00A93A21">
            <w:pPr>
              <w:rPr>
                <w:lang w:val="de-DE"/>
              </w:rPr>
            </w:pPr>
          </w:p>
        </w:tc>
      </w:tr>
      <w:tr w:rsidR="005A5809" w:rsidRPr="00605271" w14:paraId="3A284A2E" w14:textId="77777777" w:rsidTr="00A93A21">
        <w:trPr>
          <w:trHeight w:val="6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B2DA5" w14:textId="77777777" w:rsidR="005A5809" w:rsidRPr="00751056" w:rsidRDefault="00111F18" w:rsidP="00A93A21">
            <w:pPr>
              <w:jc w:val="center"/>
              <w:rPr>
                <w:b/>
                <w:lang w:val="de-DE"/>
              </w:rPr>
            </w:pPr>
            <w:r w:rsidRPr="00751056">
              <w:rPr>
                <w:lang w:val="de-DE"/>
              </w:rPr>
              <w:t>Transaktions-</w:t>
            </w:r>
            <w:proofErr w:type="spellStart"/>
            <w:r w:rsidRPr="00751056">
              <w:rPr>
                <w:lang w:val="de-DE"/>
              </w:rPr>
              <w:t>VoD</w:t>
            </w:r>
            <w:proofErr w:type="spellEnd"/>
            <w:r w:rsidRPr="00751056">
              <w:rPr>
                <w:lang w:val="de-DE"/>
              </w:rPr>
              <w:t>-Dienst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</w:tcBorders>
          </w:tcPr>
          <w:p w14:paraId="4892DC25" w14:textId="1096167C" w:rsidR="005A5809" w:rsidRPr="00751056" w:rsidRDefault="005A5809" w:rsidP="005A5809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</w:p>
        </w:tc>
        <w:tc>
          <w:tcPr>
            <w:tcW w:w="46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14630A" w14:textId="7E4EB0CA" w:rsidR="005A5809" w:rsidRPr="00751056" w:rsidRDefault="00111F18" w:rsidP="00A93A21">
            <w:pPr>
              <w:rPr>
                <w:lang w:val="de-DE"/>
              </w:rPr>
            </w:pPr>
            <w:r w:rsidRPr="00751056">
              <w:rPr>
                <w:lang w:val="de-DE"/>
              </w:rPr>
              <w:t>Benutzer können ein Programm ansehen, das in mehreren Kopien in kurzen Zeitintervallen ausgestrahlt wird</w:t>
            </w:r>
            <w:r w:rsidR="00802BC4">
              <w:rPr>
                <w:lang w:val="de-DE"/>
              </w:rPr>
              <w:t>.</w:t>
            </w:r>
          </w:p>
        </w:tc>
      </w:tr>
      <w:tr w:rsidR="00A93A21" w:rsidRPr="00605271" w14:paraId="4A78057D" w14:textId="77777777" w:rsidTr="00A93A21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6B28E7E" w14:textId="77777777" w:rsidR="00A93A21" w:rsidRPr="00751056" w:rsidRDefault="00A93A21" w:rsidP="00A93A21">
            <w:pPr>
              <w:jc w:val="center"/>
              <w:rPr>
                <w:lang w:val="de-D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B11520F" w14:textId="01B23640" w:rsidR="00A93A21" w:rsidRPr="00751056" w:rsidRDefault="00605271" w:rsidP="005A5809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  <w:r w:rsidRPr="00751056">
              <w:rPr>
                <w:noProof/>
                <w:lang w:val="sk-SK" w:eastAsia="sk-SK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AEA8021" wp14:editId="0A243BC9">
                      <wp:simplePos x="0" y="0"/>
                      <wp:positionH relativeFrom="column">
                        <wp:posOffset>-75565</wp:posOffset>
                      </wp:positionH>
                      <wp:positionV relativeFrom="page">
                        <wp:posOffset>-255905</wp:posOffset>
                      </wp:positionV>
                      <wp:extent cx="1086485" cy="1285240"/>
                      <wp:effectExtent l="0" t="0" r="37465" b="29210"/>
                      <wp:wrapNone/>
                      <wp:docPr id="9" name="Přímá spojnic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86485" cy="128524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line w14:anchorId="23993A76" id="Přímá spojnice 9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" from="-5.95pt,-20.15pt" to="79.6pt,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8604EE" w14:textId="77777777" w:rsidR="00A93A21" w:rsidRPr="00751056" w:rsidRDefault="00A93A21" w:rsidP="00A93A21">
            <w:pPr>
              <w:rPr>
                <w:lang w:val="de-DE"/>
              </w:rPr>
            </w:pPr>
          </w:p>
        </w:tc>
      </w:tr>
      <w:tr w:rsidR="005A5809" w:rsidRPr="00605271" w14:paraId="27E3F174" w14:textId="77777777" w:rsidTr="00A93A21">
        <w:trPr>
          <w:trHeight w:val="68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775CE1" w14:textId="77777777" w:rsidR="005A5809" w:rsidRPr="00751056" w:rsidRDefault="00111F18" w:rsidP="00A93A21">
            <w:pPr>
              <w:jc w:val="center"/>
              <w:rPr>
                <w:b/>
                <w:lang w:val="de-DE"/>
              </w:rPr>
            </w:pPr>
            <w:r w:rsidRPr="00751056">
              <w:rPr>
                <w:lang w:val="de-DE"/>
              </w:rPr>
              <w:t>Abo-</w:t>
            </w:r>
            <w:proofErr w:type="spellStart"/>
            <w:r w:rsidRPr="00751056">
              <w:rPr>
                <w:lang w:val="de-DE"/>
              </w:rPr>
              <w:t>VoD</w:t>
            </w:r>
            <w:proofErr w:type="spellEnd"/>
            <w:r w:rsidRPr="00751056">
              <w:rPr>
                <w:lang w:val="de-DE"/>
              </w:rPr>
              <w:t>-Dienst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3332716" w14:textId="567CC9B4" w:rsidR="005A5809" w:rsidRPr="00751056" w:rsidRDefault="005A5809" w:rsidP="005A5809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</w:p>
        </w:tc>
        <w:tc>
          <w:tcPr>
            <w:tcW w:w="46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6F60DF" w14:textId="2BE141BA" w:rsidR="005A5809" w:rsidRPr="00751056" w:rsidRDefault="00111F18" w:rsidP="00A93A21">
            <w:pPr>
              <w:rPr>
                <w:b/>
                <w:lang w:val="de-DE"/>
              </w:rPr>
            </w:pPr>
            <w:r w:rsidRPr="00751056">
              <w:rPr>
                <w:bCs/>
                <w:lang w:val="de-DE"/>
              </w:rPr>
              <w:t>Nutzer zahlen nicht für Inhalte</w:t>
            </w:r>
            <w:r w:rsidR="00802BC4">
              <w:rPr>
                <w:bCs/>
                <w:lang w:val="de-DE"/>
              </w:rPr>
              <w:t>.</w:t>
            </w:r>
          </w:p>
        </w:tc>
      </w:tr>
      <w:tr w:rsidR="00A93A21" w:rsidRPr="00605271" w14:paraId="31ABDB6A" w14:textId="77777777" w:rsidTr="00A93A21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B2A995" w14:textId="77777777" w:rsidR="00A93A21" w:rsidRPr="00751056" w:rsidRDefault="00A93A21" w:rsidP="00A93A21">
            <w:pPr>
              <w:jc w:val="center"/>
              <w:rPr>
                <w:lang w:val="de-D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720AD0B" w14:textId="323454CE" w:rsidR="00A93A21" w:rsidRPr="00751056" w:rsidRDefault="00605271" w:rsidP="005A5809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  <w:r w:rsidRPr="00751056">
              <w:rPr>
                <w:noProof/>
                <w:lang w:val="sk-SK" w:eastAsia="sk-SK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F42B352" wp14:editId="63F3DD76">
                      <wp:simplePos x="0" y="0"/>
                      <wp:positionH relativeFrom="column">
                        <wp:posOffset>-75565</wp:posOffset>
                      </wp:positionH>
                      <wp:positionV relativeFrom="page">
                        <wp:posOffset>-1526540</wp:posOffset>
                      </wp:positionV>
                      <wp:extent cx="1086485" cy="2510155"/>
                      <wp:effectExtent l="0" t="0" r="37465" b="23495"/>
                      <wp:wrapNone/>
                      <wp:docPr id="7" name="Přímá spojnic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86485" cy="251015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line w14:anchorId="5FBD4E93" id="Přímá spojnice 7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" from="-5.95pt,-120.2pt" to="79.6pt,7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9B58D6" w14:textId="77777777" w:rsidR="00A93A21" w:rsidRPr="00751056" w:rsidRDefault="00A93A21" w:rsidP="00A93A21">
            <w:pPr>
              <w:rPr>
                <w:bCs/>
                <w:lang w:val="de-DE"/>
              </w:rPr>
            </w:pPr>
          </w:p>
        </w:tc>
      </w:tr>
      <w:tr w:rsidR="00111F18" w:rsidRPr="00605271" w14:paraId="38DE5B33" w14:textId="77777777" w:rsidTr="00A93A21">
        <w:trPr>
          <w:trHeight w:val="68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0D4AE6" w14:textId="77777777" w:rsidR="00111F18" w:rsidRPr="00751056" w:rsidRDefault="00111F18" w:rsidP="00A93A21">
            <w:pPr>
              <w:jc w:val="center"/>
              <w:rPr>
                <w:b/>
                <w:lang w:val="de-DE"/>
              </w:rPr>
            </w:pPr>
            <w:proofErr w:type="spellStart"/>
            <w:r w:rsidRPr="00751056">
              <w:rPr>
                <w:lang w:val="de-DE"/>
              </w:rPr>
              <w:t>near</w:t>
            </w:r>
            <w:proofErr w:type="spellEnd"/>
            <w:r w:rsidRPr="00751056">
              <w:rPr>
                <w:lang w:val="de-DE"/>
              </w:rPr>
              <w:t xml:space="preserve"> </w:t>
            </w:r>
            <w:proofErr w:type="spellStart"/>
            <w:r w:rsidRPr="00751056">
              <w:rPr>
                <w:lang w:val="de-DE"/>
              </w:rPr>
              <w:t>VoD</w:t>
            </w:r>
            <w:proofErr w:type="spellEnd"/>
            <w:r w:rsidRPr="00751056">
              <w:rPr>
                <w:lang w:val="de-DE"/>
              </w:rPr>
              <w:t>-Dienst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DFF27C7" w14:textId="11BE3984" w:rsidR="00111F18" w:rsidRPr="00751056" w:rsidRDefault="00605271" w:rsidP="005A5809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  <w:r w:rsidRPr="00751056">
              <w:rPr>
                <w:noProof/>
                <w:lang w:val="sk-SK" w:eastAsia="sk-SK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E8D20F0" wp14:editId="239F36E1">
                      <wp:simplePos x="0" y="0"/>
                      <wp:positionH relativeFrom="column">
                        <wp:posOffset>-66675</wp:posOffset>
                      </wp:positionH>
                      <wp:positionV relativeFrom="page">
                        <wp:posOffset>-412528</wp:posOffset>
                      </wp:positionV>
                      <wp:extent cx="1086485" cy="638175"/>
                      <wp:effectExtent l="0" t="0" r="37465" b="28575"/>
                      <wp:wrapNone/>
                      <wp:docPr id="11" name="Přímá spojnic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86485" cy="63817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line w14:anchorId="68A6AEA3" id="Přímá spojnice 1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5.25pt,-32.5pt" to="80.3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" strokecolor="red" strokeweight="1.25pt">
                      <w10:wrap anchory="page"/>
                    </v:line>
                  </w:pict>
                </mc:Fallback>
              </mc:AlternateContent>
            </w:r>
            <w:r w:rsidRPr="00751056">
              <w:rPr>
                <w:noProof/>
                <w:lang w:val="sk-SK" w:eastAsia="sk-SK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B3D0A97" wp14:editId="557FE87C">
                      <wp:simplePos x="0" y="0"/>
                      <wp:positionH relativeFrom="column">
                        <wp:posOffset>-75565</wp:posOffset>
                      </wp:positionH>
                      <wp:positionV relativeFrom="page">
                        <wp:posOffset>-416176</wp:posOffset>
                      </wp:positionV>
                      <wp:extent cx="1095112" cy="1250422"/>
                      <wp:effectExtent l="0" t="0" r="29210" b="26035"/>
                      <wp:wrapNone/>
                      <wp:docPr id="10" name="Přímá spojnic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95112" cy="1250422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line w14:anchorId="0BA4DD34" id="Přímá spojnice 10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5.95pt,-32.75pt" to="80.3pt,6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46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5EF69" w14:textId="7BA33849" w:rsidR="00111F18" w:rsidRPr="00751056" w:rsidRDefault="00111F18" w:rsidP="00D81334">
            <w:pPr>
              <w:rPr>
                <w:b/>
                <w:lang w:val="de-DE"/>
              </w:rPr>
            </w:pPr>
            <w:r w:rsidRPr="00751056">
              <w:rPr>
                <w:lang w:val="de-DE"/>
              </w:rPr>
              <w:t>Nutzer zahlen eine monatliche Gebühr für den Zugang zu unbegrenzten Programmen</w:t>
            </w:r>
            <w:r w:rsidR="00802BC4">
              <w:rPr>
                <w:lang w:val="de-DE"/>
              </w:rPr>
              <w:t>.</w:t>
            </w:r>
          </w:p>
        </w:tc>
      </w:tr>
      <w:tr w:rsidR="00111F18" w:rsidRPr="00605271" w14:paraId="040A9C8A" w14:textId="77777777" w:rsidTr="00A93A21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5D7504" w14:textId="77777777" w:rsidR="00111F18" w:rsidRPr="00751056" w:rsidRDefault="00111F18" w:rsidP="00A93A21">
            <w:pPr>
              <w:jc w:val="center"/>
              <w:rPr>
                <w:lang w:val="de-D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D5EEADA" w14:textId="77777777" w:rsidR="00111F18" w:rsidRPr="00751056" w:rsidRDefault="00111F18" w:rsidP="005A5809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648337" w14:textId="77777777" w:rsidR="00111F18" w:rsidRPr="00751056" w:rsidRDefault="00111F18" w:rsidP="00A93A21">
            <w:pPr>
              <w:rPr>
                <w:lang w:val="de-DE"/>
              </w:rPr>
            </w:pPr>
          </w:p>
        </w:tc>
      </w:tr>
      <w:tr w:rsidR="00111F18" w:rsidRPr="00605271" w14:paraId="5B56401B" w14:textId="77777777" w:rsidTr="00A93A21">
        <w:trPr>
          <w:trHeight w:val="680"/>
        </w:trPr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26241F85" w14:textId="77777777" w:rsidR="00111F18" w:rsidRPr="00751056" w:rsidRDefault="00111F18" w:rsidP="00A93A21">
            <w:pPr>
              <w:jc w:val="center"/>
              <w:rPr>
                <w:b/>
                <w:lang w:val="de-DE"/>
              </w:rPr>
            </w:pPr>
            <w:r w:rsidRPr="00751056">
              <w:rPr>
                <w:lang w:val="de-DE"/>
              </w:rPr>
              <w:t xml:space="preserve">Werbung </w:t>
            </w:r>
            <w:proofErr w:type="spellStart"/>
            <w:r w:rsidRPr="00751056">
              <w:rPr>
                <w:lang w:val="de-DE"/>
              </w:rPr>
              <w:t>VoD</w:t>
            </w:r>
            <w:proofErr w:type="spellEnd"/>
            <w:r w:rsidRPr="00751056">
              <w:rPr>
                <w:lang w:val="de-DE"/>
              </w:rPr>
              <w:t xml:space="preserve"> Service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52D9EC6F" w14:textId="77777777" w:rsidR="00111F18" w:rsidRPr="00751056" w:rsidRDefault="00111F18" w:rsidP="005A5809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</w:p>
        </w:tc>
        <w:tc>
          <w:tcPr>
            <w:tcW w:w="4643" w:type="dxa"/>
            <w:tcBorders>
              <w:top w:val="single" w:sz="4" w:space="0" w:color="auto"/>
            </w:tcBorders>
            <w:vAlign w:val="center"/>
          </w:tcPr>
          <w:p w14:paraId="0D50443B" w14:textId="397FE716" w:rsidR="00111F18" w:rsidRPr="00751056" w:rsidRDefault="00111F18" w:rsidP="00A93A21">
            <w:pPr>
              <w:rPr>
                <w:b/>
                <w:lang w:val="de-DE"/>
              </w:rPr>
            </w:pPr>
            <w:r w:rsidRPr="00751056">
              <w:rPr>
                <w:lang w:val="de-DE"/>
              </w:rPr>
              <w:t>Benutzer können Fernsehsendungen und Serien nach</w:t>
            </w:r>
            <w:r w:rsidR="00802BC4">
              <w:rPr>
                <w:lang w:val="de-DE"/>
              </w:rPr>
              <w:t xml:space="preserve"> ihrer ursprünglichen Sendung an</w:t>
            </w:r>
            <w:r w:rsidRPr="00751056">
              <w:rPr>
                <w:lang w:val="de-DE"/>
              </w:rPr>
              <w:t>sehen</w:t>
            </w:r>
            <w:r w:rsidR="00802BC4">
              <w:rPr>
                <w:lang w:val="de-DE"/>
              </w:rPr>
              <w:t>.</w:t>
            </w:r>
          </w:p>
        </w:tc>
      </w:tr>
    </w:tbl>
    <w:p w14:paraId="16E64040" w14:textId="77777777" w:rsidR="00CE4558" w:rsidRPr="00751056" w:rsidRDefault="00CE4558" w:rsidP="00CE4558">
      <w:pPr>
        <w:pStyle w:val="eLineBottom"/>
        <w:rPr>
          <w:lang w:val="de-DE"/>
        </w:rPr>
      </w:pPr>
    </w:p>
    <w:p w14:paraId="1A3B9512" w14:textId="77777777" w:rsidR="00B907AC" w:rsidRPr="00751056" w:rsidRDefault="00B907AC" w:rsidP="00311326">
      <w:pPr>
        <w:rPr>
          <w:lang w:val="de-DE"/>
        </w:rPr>
      </w:pPr>
    </w:p>
    <w:p w14:paraId="7AD28164" w14:textId="77777777" w:rsidR="0003660C" w:rsidRPr="00751056" w:rsidRDefault="0003660C" w:rsidP="0003660C">
      <w:pPr>
        <w:pStyle w:val="eTask"/>
        <w:rPr>
          <w:lang w:val="de-DE"/>
        </w:rPr>
      </w:pPr>
      <w:r w:rsidRPr="00751056">
        <w:rPr>
          <w:lang w:val="de-DE"/>
        </w:rPr>
        <w:t xml:space="preserve">Wählen Sie die richtige Option! </w:t>
      </w:r>
    </w:p>
    <w:p w14:paraId="78BADFD2" w14:textId="77777777" w:rsidR="0003660C" w:rsidRPr="00751056" w:rsidRDefault="0003660C" w:rsidP="0003660C">
      <w:pPr>
        <w:rPr>
          <w:lang w:val="de-DE"/>
        </w:rPr>
      </w:pPr>
    </w:p>
    <w:p w14:paraId="34297D4A" w14:textId="77777777" w:rsidR="0003660C" w:rsidRPr="00751056" w:rsidRDefault="0003660C" w:rsidP="0003660C">
      <w:pPr>
        <w:rPr>
          <w:lang w:val="de-DE"/>
        </w:rPr>
      </w:pPr>
      <w:r w:rsidRPr="00751056">
        <w:rPr>
          <w:lang w:val="de-DE"/>
        </w:rPr>
        <w:t>_______________ – Inhalt ist verfügbar, nachdem das letzte Byte des Inhalts heruntergeladen wurde.</w:t>
      </w:r>
    </w:p>
    <w:p w14:paraId="36B85F6B" w14:textId="77777777" w:rsidR="0003660C" w:rsidRPr="00751056" w:rsidRDefault="0003660C" w:rsidP="0003660C">
      <w:pPr>
        <w:rPr>
          <w:lang w:val="de-DE"/>
        </w:rPr>
      </w:pPr>
    </w:p>
    <w:p w14:paraId="5A31560D" w14:textId="77777777" w:rsidR="0003660C" w:rsidRPr="00751056" w:rsidRDefault="0003660C" w:rsidP="0003660C">
      <w:pPr>
        <w:pStyle w:val="Odsekzoznamu"/>
        <w:numPr>
          <w:ilvl w:val="0"/>
          <w:numId w:val="11"/>
        </w:numPr>
        <w:rPr>
          <w:lang w:val="de-DE"/>
        </w:rPr>
      </w:pPr>
      <w:r w:rsidRPr="00751056">
        <w:rPr>
          <w:lang w:val="de-DE"/>
        </w:rPr>
        <w:t>Streaming</w:t>
      </w:r>
    </w:p>
    <w:p w14:paraId="31BF03D2" w14:textId="77777777" w:rsidR="0003660C" w:rsidRPr="00751056" w:rsidRDefault="0003660C" w:rsidP="0003660C">
      <w:pPr>
        <w:pStyle w:val="Odsekzoznamu"/>
        <w:numPr>
          <w:ilvl w:val="0"/>
          <w:numId w:val="11"/>
        </w:numPr>
        <w:rPr>
          <w:lang w:val="de-DE"/>
        </w:rPr>
      </w:pPr>
      <w:r w:rsidRPr="00751056">
        <w:rPr>
          <w:b/>
          <w:color w:val="FF0000"/>
          <w:lang w:val="de-DE"/>
        </w:rPr>
        <w:t>Herunterladen</w:t>
      </w:r>
    </w:p>
    <w:p w14:paraId="080253A1" w14:textId="77777777" w:rsidR="0003660C" w:rsidRPr="00751056" w:rsidRDefault="0003660C" w:rsidP="0003660C">
      <w:pPr>
        <w:pStyle w:val="Odsekzoznamu"/>
        <w:numPr>
          <w:ilvl w:val="0"/>
          <w:numId w:val="11"/>
        </w:numPr>
        <w:rPr>
          <w:lang w:val="de-DE"/>
        </w:rPr>
      </w:pPr>
      <w:r w:rsidRPr="00751056">
        <w:rPr>
          <w:lang w:val="de-DE"/>
        </w:rPr>
        <w:t xml:space="preserve">Verarbeitung </w:t>
      </w:r>
    </w:p>
    <w:p w14:paraId="5C4EEDC6" w14:textId="77777777" w:rsidR="0003660C" w:rsidRPr="00751056" w:rsidRDefault="0003660C" w:rsidP="0003660C">
      <w:pPr>
        <w:pStyle w:val="Odsekzoznamu"/>
        <w:numPr>
          <w:ilvl w:val="0"/>
          <w:numId w:val="11"/>
        </w:numPr>
        <w:rPr>
          <w:lang w:val="de-DE"/>
        </w:rPr>
      </w:pPr>
      <w:r w:rsidRPr="00751056">
        <w:rPr>
          <w:lang w:val="de-DE"/>
        </w:rPr>
        <w:t>Codierung</w:t>
      </w:r>
    </w:p>
    <w:p w14:paraId="5B04BE2A" w14:textId="77777777" w:rsidR="0003660C" w:rsidRPr="00751056" w:rsidRDefault="0003660C" w:rsidP="0003660C">
      <w:pPr>
        <w:rPr>
          <w:lang w:val="de-DE"/>
        </w:rPr>
      </w:pPr>
    </w:p>
    <w:p w14:paraId="6000270D" w14:textId="77777777" w:rsidR="0003660C" w:rsidRPr="00751056" w:rsidRDefault="0003660C" w:rsidP="0003660C">
      <w:pPr>
        <w:rPr>
          <w:lang w:val="de-DE"/>
        </w:rPr>
      </w:pPr>
      <w:r w:rsidRPr="00751056">
        <w:rPr>
          <w:lang w:val="de-DE"/>
        </w:rPr>
        <w:t>_______________ – Inhalte können von Nutzern vor dem vollständigen Download angesehen werden.</w:t>
      </w:r>
    </w:p>
    <w:p w14:paraId="00E6F6BE" w14:textId="77777777" w:rsidR="0003660C" w:rsidRPr="00751056" w:rsidRDefault="0003660C" w:rsidP="0003660C">
      <w:pPr>
        <w:rPr>
          <w:lang w:val="de-DE"/>
        </w:rPr>
      </w:pPr>
    </w:p>
    <w:p w14:paraId="37948268" w14:textId="77777777" w:rsidR="0003660C" w:rsidRPr="00751056" w:rsidRDefault="0003660C" w:rsidP="0003660C">
      <w:pPr>
        <w:pStyle w:val="Odsekzoznamu"/>
        <w:numPr>
          <w:ilvl w:val="0"/>
          <w:numId w:val="11"/>
        </w:numPr>
        <w:rPr>
          <w:lang w:val="de-DE"/>
        </w:rPr>
      </w:pPr>
      <w:r w:rsidRPr="00751056">
        <w:rPr>
          <w:b/>
          <w:color w:val="FF0000"/>
          <w:lang w:val="de-DE"/>
        </w:rPr>
        <w:t>Streaming</w:t>
      </w:r>
    </w:p>
    <w:p w14:paraId="575BB024" w14:textId="77777777" w:rsidR="0003660C" w:rsidRPr="00751056" w:rsidRDefault="0003660C" w:rsidP="0003660C">
      <w:pPr>
        <w:pStyle w:val="Odsekzoznamu"/>
        <w:numPr>
          <w:ilvl w:val="0"/>
          <w:numId w:val="12"/>
        </w:numPr>
        <w:rPr>
          <w:lang w:val="de-DE"/>
        </w:rPr>
      </w:pPr>
      <w:r w:rsidRPr="00751056">
        <w:rPr>
          <w:lang w:val="de-DE"/>
        </w:rPr>
        <w:t>Herunterladen</w:t>
      </w:r>
    </w:p>
    <w:p w14:paraId="73812AA5" w14:textId="77777777" w:rsidR="0003660C" w:rsidRPr="00751056" w:rsidRDefault="0003660C" w:rsidP="0003660C">
      <w:pPr>
        <w:pStyle w:val="Odsekzoznamu"/>
        <w:numPr>
          <w:ilvl w:val="0"/>
          <w:numId w:val="12"/>
        </w:numPr>
        <w:rPr>
          <w:lang w:val="de-DE"/>
        </w:rPr>
      </w:pPr>
      <w:r w:rsidRPr="00751056">
        <w:rPr>
          <w:lang w:val="de-DE"/>
        </w:rPr>
        <w:t xml:space="preserve">Verarbeitung </w:t>
      </w:r>
    </w:p>
    <w:p w14:paraId="3D4DE66A" w14:textId="77777777" w:rsidR="0003660C" w:rsidRPr="00751056" w:rsidRDefault="0003660C" w:rsidP="0003660C">
      <w:pPr>
        <w:pStyle w:val="Odsekzoznamu"/>
        <w:numPr>
          <w:ilvl w:val="0"/>
          <w:numId w:val="12"/>
        </w:numPr>
        <w:rPr>
          <w:lang w:val="de-DE"/>
        </w:rPr>
      </w:pPr>
      <w:r w:rsidRPr="00751056">
        <w:rPr>
          <w:lang w:val="de-DE"/>
        </w:rPr>
        <w:t>Codierung</w:t>
      </w:r>
    </w:p>
    <w:p w14:paraId="708D4EB1" w14:textId="77777777" w:rsidR="008B4839" w:rsidRPr="00751056" w:rsidRDefault="008B4839" w:rsidP="00984188">
      <w:pPr>
        <w:pStyle w:val="eLineBottom"/>
        <w:rPr>
          <w:lang w:val="de-DE"/>
        </w:rPr>
      </w:pPr>
    </w:p>
    <w:p w14:paraId="7810C280" w14:textId="77777777" w:rsidR="00984188" w:rsidRPr="00751056" w:rsidRDefault="00984188" w:rsidP="00311326">
      <w:pPr>
        <w:rPr>
          <w:lang w:val="de-DE"/>
        </w:rPr>
      </w:pPr>
    </w:p>
    <w:p w14:paraId="6FA694A9" w14:textId="77777777" w:rsidR="00605271" w:rsidRDefault="00605271">
      <w:pPr>
        <w:rPr>
          <w:b/>
        </w:rPr>
      </w:pPr>
      <w:r>
        <w:br w:type="page"/>
      </w:r>
    </w:p>
    <w:p w14:paraId="36029F6A" w14:textId="5F6C80F8" w:rsidR="00ED25FF" w:rsidRPr="00605271" w:rsidRDefault="00802BC4" w:rsidP="00311326">
      <w:pPr>
        <w:pStyle w:val="eTask"/>
        <w:rPr>
          <w:lang w:val="de-DE"/>
        </w:rPr>
      </w:pPr>
      <w:r>
        <w:rPr>
          <w:lang w:val="de-DE"/>
        </w:rPr>
        <w:lastRenderedPageBreak/>
        <w:t>Ordnen Sie die</w:t>
      </w:r>
      <w:r w:rsidR="00605271" w:rsidRPr="00D91A33">
        <w:rPr>
          <w:lang w:val="de-DE"/>
        </w:rPr>
        <w:t xml:space="preserve"> Codecs und Container </w:t>
      </w:r>
      <w:r>
        <w:rPr>
          <w:lang w:val="de-DE"/>
        </w:rPr>
        <w:t>den</w:t>
      </w:r>
      <w:r w:rsidR="00605271" w:rsidRPr="00D91A33">
        <w:rPr>
          <w:lang w:val="de-DE"/>
        </w:rPr>
        <w:t xml:space="preserve"> Blöcke</w:t>
      </w:r>
      <w:r>
        <w:rPr>
          <w:lang w:val="de-DE"/>
        </w:rPr>
        <w:t>n zu.</w:t>
      </w:r>
    </w:p>
    <w:p w14:paraId="1DAA632D" w14:textId="77777777" w:rsidR="00311326" w:rsidRPr="00605271" w:rsidRDefault="00311326" w:rsidP="00311326">
      <w:pPr>
        <w:rPr>
          <w:lang w:val="de-DE"/>
        </w:rPr>
      </w:pPr>
    </w:p>
    <w:p w14:paraId="2CAB7BA2" w14:textId="77777777" w:rsidR="00D43FA0" w:rsidRPr="00605271" w:rsidRDefault="00C12260" w:rsidP="00AB1276">
      <w:pPr>
        <w:rPr>
          <w:lang w:val="de-DE"/>
        </w:rPr>
      </w:pPr>
      <w:r w:rsidRPr="00751056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71C578" wp14:editId="2AB16F20">
                <wp:simplePos x="0" y="0"/>
                <wp:positionH relativeFrom="column">
                  <wp:posOffset>3980815</wp:posOffset>
                </wp:positionH>
                <wp:positionV relativeFrom="paragraph">
                  <wp:posOffset>86360</wp:posOffset>
                </wp:positionV>
                <wp:extent cx="1836420" cy="721360"/>
                <wp:effectExtent l="13335" t="8255" r="7620" b="13335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72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6AD9B4" w14:textId="658F45D9" w:rsidR="00ED25FF" w:rsidRPr="00ED25FF" w:rsidRDefault="00802BC4" w:rsidP="00ED25FF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Videobehälter</w:t>
                            </w:r>
                            <w:proofErr w:type="spellEnd"/>
                          </w:p>
                          <w:p w14:paraId="392EB199" w14:textId="77777777" w:rsidR="00ED25FF" w:rsidRDefault="00ED25FF" w:rsidP="00ED25FF"/>
                          <w:p w14:paraId="4F6000F0" w14:textId="77777777" w:rsidR="00A016BD" w:rsidRPr="00B840E2" w:rsidRDefault="00A016BD" w:rsidP="00A016B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11326">
                              <w:rPr>
                                <w:b/>
                                <w:color w:val="FF0000"/>
                              </w:rPr>
                              <w:t xml:space="preserve">ASF, MP4, </w:t>
                            </w:r>
                            <w:proofErr w:type="spellStart"/>
                            <w:r w:rsidRPr="00311326">
                              <w:rPr>
                                <w:b/>
                                <w:color w:val="FF0000"/>
                              </w:rPr>
                              <w:t>WebM</w:t>
                            </w:r>
                            <w:proofErr w:type="spellEnd"/>
                            <w:r w:rsidRPr="00311326">
                              <w:rPr>
                                <w:b/>
                                <w:color w:val="FF0000"/>
                              </w:rPr>
                              <w:t>, FLV</w:t>
                            </w:r>
                          </w:p>
                          <w:p w14:paraId="3110E688" w14:textId="77777777" w:rsidR="00BD6856" w:rsidRPr="00B840E2" w:rsidRDefault="00BD6856" w:rsidP="00BD685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068C618" w14:textId="77777777" w:rsidR="00BD6856" w:rsidRPr="00ED25FF" w:rsidRDefault="00BD6856" w:rsidP="00ED25F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6" type="#_x0000_t202" style="position:absolute;margin-left:313.45pt;margin-top:6.8pt;width:144.6pt;height:56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">
                <v:textbox>
                  <w:txbxContent>
                    <w:p w14:paraId="576AD9B4" w14:textId="658F45D9" w:rsidR="00ED25FF" w:rsidRPr="00ED25FF" w:rsidRDefault="00802BC4" w:rsidP="00ED25FF">
                      <w:pPr>
                        <w:jc w:val="center"/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Videobehälter</w:t>
                      </w:r>
                      <w:proofErr w:type="spellEnd"/>
                    </w:p>
                    <w:p w14:paraId="392EB199" w14:textId="77777777" w:rsidR="00ED25FF" w:rsidRDefault="00ED25FF" w:rsidP="00ED25FF"/>
                    <w:p w14:paraId="4F6000F0" w14:textId="77777777" w:rsidR="00A016BD" w:rsidRPr="00B840E2" w:rsidRDefault="00A016BD" w:rsidP="00A016BD">
                      <w:pPr>
                        <w:jc w:val="center"/>
                        <w:rPr>
                          <w:b/>
                        </w:rPr>
                      </w:pPr>
                      <w:r w:rsidRPr="00311326">
                        <w:rPr>
                          <w:b/>
                          <w:color w:val="FF0000"/>
                        </w:rPr>
                        <w:t xml:space="preserve">ASF, MP4, </w:t>
                      </w:r>
                      <w:proofErr w:type="spellStart"/>
                      <w:r w:rsidRPr="00311326">
                        <w:rPr>
                          <w:b/>
                          <w:color w:val="FF0000"/>
                        </w:rPr>
                        <w:t>WebM</w:t>
                      </w:r>
                      <w:proofErr w:type="spellEnd"/>
                      <w:r w:rsidRPr="00311326">
                        <w:rPr>
                          <w:b/>
                          <w:color w:val="FF0000"/>
                        </w:rPr>
                        <w:t>, FLV</w:t>
                      </w:r>
                    </w:p>
                    <w:p w14:paraId="3110E688" w14:textId="77777777" w:rsidR="00BD6856" w:rsidRPr="00B840E2" w:rsidRDefault="00BD6856" w:rsidP="00BD6856">
                      <w:pPr>
                        <w:jc w:val="center"/>
                        <w:rPr>
                          <w:b/>
                        </w:rPr>
                      </w:pPr>
                    </w:p>
                    <w:p w14:paraId="7068C618" w14:textId="77777777" w:rsidR="00BD6856" w:rsidRPr="00ED25FF" w:rsidRDefault="00BD6856" w:rsidP="00ED25FF"/>
                  </w:txbxContent>
                </v:textbox>
              </v:shape>
            </w:pict>
          </mc:Fallback>
        </mc:AlternateContent>
      </w:r>
      <w:r w:rsidRPr="00751056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00F2FE" wp14:editId="6376E857">
                <wp:simplePos x="0" y="0"/>
                <wp:positionH relativeFrom="column">
                  <wp:posOffset>1994535</wp:posOffset>
                </wp:positionH>
                <wp:positionV relativeFrom="paragraph">
                  <wp:posOffset>86360</wp:posOffset>
                </wp:positionV>
                <wp:extent cx="1836420" cy="721360"/>
                <wp:effectExtent l="8255" t="8255" r="12700" b="13335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72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21B2EE" w14:textId="77777777" w:rsidR="00ED25FF" w:rsidRDefault="0003660C" w:rsidP="00ED25F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21B96">
                              <w:rPr>
                                <w:b/>
                              </w:rPr>
                              <w:t>Video-Codecs</w:t>
                            </w:r>
                          </w:p>
                          <w:p w14:paraId="2DDA3964" w14:textId="77777777" w:rsidR="00BD6856" w:rsidRDefault="00BD6856" w:rsidP="00ED25F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7D87E82" w14:textId="77777777" w:rsidR="00A016BD" w:rsidRPr="00ED25FF" w:rsidRDefault="00A016BD" w:rsidP="00A016B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11326">
                              <w:rPr>
                                <w:b/>
                                <w:color w:val="FF0000"/>
                              </w:rPr>
                              <w:t>H.264, VP8</w:t>
                            </w:r>
                          </w:p>
                          <w:p w14:paraId="3779F826" w14:textId="77777777" w:rsidR="00BD6856" w:rsidRPr="00ED25FF" w:rsidRDefault="00BD6856" w:rsidP="00BD685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D31A91D" w14:textId="77777777" w:rsidR="00BD6856" w:rsidRPr="00ED25FF" w:rsidRDefault="00BD6856" w:rsidP="00ED25F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531992C" w14:textId="77777777" w:rsidR="00ED25FF" w:rsidRDefault="00ED25FF" w:rsidP="00ED25F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w14:anchorId="7400F2FE" id="Text Box 9" o:spid="_x0000_s1027" type="#_x0000_t202" style="position:absolute;margin-left:157.05pt;margin-top:6.8pt;width:144.6pt;height:5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">
                <v:textbox>
                  <w:txbxContent>
                    <w:p w14:paraId="3E21B2EE" w14:textId="77777777" w:rsidR="00ED25FF" w:rsidRDefault="0003660C" w:rsidP="00ED25FF">
                      <w:pPr>
                        <w:jc w:val="center"/>
                        <w:rPr>
                          <w:b/>
                        </w:rPr>
                      </w:pPr>
                      <w:r w:rsidRPr="00321B96">
                        <w:rPr>
                          <w:b/>
                        </w:rPr>
                        <w:t>Video-Codecs</w:t>
                      </w:r>
                    </w:p>
                    <w:p w14:paraId="2DDA3964" w14:textId="77777777" w:rsidR="00BD6856" w:rsidRDefault="00BD6856" w:rsidP="00ED25FF">
                      <w:pPr>
                        <w:jc w:val="center"/>
                        <w:rPr>
                          <w:b/>
                        </w:rPr>
                      </w:pPr>
                    </w:p>
                    <w:p w14:paraId="27D87E82" w14:textId="77777777" w:rsidR="00A016BD" w:rsidRPr="00ED25FF" w:rsidRDefault="00A016BD" w:rsidP="00A016BD">
                      <w:pPr>
                        <w:jc w:val="center"/>
                        <w:rPr>
                          <w:b/>
                        </w:rPr>
                      </w:pPr>
                      <w:r w:rsidRPr="00311326">
                        <w:rPr>
                          <w:b/>
                          <w:color w:val="FF0000"/>
                        </w:rPr>
                        <w:t>H.264, VP8</w:t>
                      </w:r>
                    </w:p>
                    <w:p w14:paraId="3779F826" w14:textId="77777777" w:rsidR="00BD6856" w:rsidRPr="00ED25FF" w:rsidRDefault="00BD6856" w:rsidP="00BD6856">
                      <w:pPr>
                        <w:jc w:val="center"/>
                        <w:rPr>
                          <w:b/>
                        </w:rPr>
                      </w:pPr>
                    </w:p>
                    <w:p w14:paraId="5D31A91D" w14:textId="77777777" w:rsidR="00BD6856" w:rsidRPr="00ED25FF" w:rsidRDefault="00BD6856" w:rsidP="00ED25FF">
                      <w:pPr>
                        <w:jc w:val="center"/>
                        <w:rPr>
                          <w:b/>
                        </w:rPr>
                      </w:pPr>
                    </w:p>
                    <w:p w14:paraId="5531992C" w14:textId="77777777" w:rsidR="00ED25FF" w:rsidRDefault="00ED25FF" w:rsidP="00ED25FF"/>
                  </w:txbxContent>
                </v:textbox>
              </v:shape>
            </w:pict>
          </mc:Fallback>
        </mc:AlternateContent>
      </w:r>
      <w:r w:rsidRPr="00751056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BC4B5D" wp14:editId="49A40EFE">
                <wp:simplePos x="0" y="0"/>
                <wp:positionH relativeFrom="column">
                  <wp:posOffset>8255</wp:posOffset>
                </wp:positionH>
                <wp:positionV relativeFrom="paragraph">
                  <wp:posOffset>86360</wp:posOffset>
                </wp:positionV>
                <wp:extent cx="1836420" cy="721360"/>
                <wp:effectExtent l="12700" t="8255" r="8255" b="1333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72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C0349F" w14:textId="77777777" w:rsidR="00ED25FF" w:rsidRDefault="0003660C" w:rsidP="00ED25F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21B96">
                              <w:rPr>
                                <w:b/>
                              </w:rPr>
                              <w:t>Audio-Codecs</w:t>
                            </w:r>
                          </w:p>
                          <w:p w14:paraId="51AFB56A" w14:textId="77777777" w:rsidR="00BD6856" w:rsidRDefault="00BD6856" w:rsidP="00ED25F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CCF94DF" w14:textId="77777777" w:rsidR="00A016BD" w:rsidRPr="00ED25FF" w:rsidRDefault="00A016BD" w:rsidP="00A016B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11326">
                              <w:rPr>
                                <w:b/>
                                <w:color w:val="FF0000"/>
                              </w:rPr>
                              <w:t>MP3, AAC, VORBIS</w:t>
                            </w:r>
                          </w:p>
                          <w:p w14:paraId="228F2866" w14:textId="77777777" w:rsidR="00BD6856" w:rsidRPr="00ED25FF" w:rsidRDefault="00BD6856" w:rsidP="00BD685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90D8E6B" w14:textId="77777777" w:rsidR="00BD6856" w:rsidRPr="00ED25FF" w:rsidRDefault="00BD6856" w:rsidP="00ED25F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w14:anchorId="63BC4B5D" id="Text Box 5" o:spid="_x0000_s1028" type="#_x0000_t202" style="position:absolute;margin-left:.65pt;margin-top:6.8pt;width:144.6pt;height:56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">
                <v:textbox>
                  <w:txbxContent>
                    <w:p w14:paraId="7DC0349F" w14:textId="77777777" w:rsidR="00ED25FF" w:rsidRDefault="0003660C" w:rsidP="00ED25FF">
                      <w:pPr>
                        <w:jc w:val="center"/>
                        <w:rPr>
                          <w:b/>
                        </w:rPr>
                      </w:pPr>
                      <w:r w:rsidRPr="00321B96">
                        <w:rPr>
                          <w:b/>
                        </w:rPr>
                        <w:t>Audio-Codecs</w:t>
                      </w:r>
                    </w:p>
                    <w:p w14:paraId="51AFB56A" w14:textId="77777777" w:rsidR="00BD6856" w:rsidRDefault="00BD6856" w:rsidP="00ED25FF">
                      <w:pPr>
                        <w:jc w:val="center"/>
                        <w:rPr>
                          <w:b/>
                        </w:rPr>
                      </w:pPr>
                    </w:p>
                    <w:p w14:paraId="5CCF94DF" w14:textId="77777777" w:rsidR="00A016BD" w:rsidRPr="00ED25FF" w:rsidRDefault="00A016BD" w:rsidP="00A016BD">
                      <w:pPr>
                        <w:jc w:val="center"/>
                        <w:rPr>
                          <w:b/>
                        </w:rPr>
                      </w:pPr>
                      <w:r w:rsidRPr="00311326">
                        <w:rPr>
                          <w:b/>
                          <w:color w:val="FF0000"/>
                        </w:rPr>
                        <w:t>MP3, AAC, VORBIS</w:t>
                      </w:r>
                    </w:p>
                    <w:p w14:paraId="228F2866" w14:textId="77777777" w:rsidR="00BD6856" w:rsidRPr="00ED25FF" w:rsidRDefault="00BD6856" w:rsidP="00BD6856">
                      <w:pPr>
                        <w:jc w:val="center"/>
                        <w:rPr>
                          <w:b/>
                        </w:rPr>
                      </w:pPr>
                    </w:p>
                    <w:p w14:paraId="690D8E6B" w14:textId="77777777" w:rsidR="00BD6856" w:rsidRPr="00ED25FF" w:rsidRDefault="00BD6856" w:rsidP="00ED25FF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9B2B7DD" w14:textId="77777777" w:rsidR="00A61EA9" w:rsidRPr="00605271" w:rsidRDefault="00A61EA9" w:rsidP="00AB1276">
      <w:pPr>
        <w:rPr>
          <w:lang w:val="de-DE"/>
        </w:rPr>
      </w:pPr>
    </w:p>
    <w:p w14:paraId="68447419" w14:textId="77777777" w:rsidR="00D43FA0" w:rsidRPr="00605271" w:rsidRDefault="00D43FA0" w:rsidP="00AB1276">
      <w:pPr>
        <w:rPr>
          <w:rFonts w:ascii="Adobe Caslon Pro" w:hAnsi="Adobe Caslon Pro"/>
          <w:b/>
          <w:lang w:val="de-DE"/>
        </w:rPr>
      </w:pPr>
    </w:p>
    <w:p w14:paraId="2526C29E" w14:textId="77777777" w:rsidR="00A61EA9" w:rsidRPr="00605271" w:rsidRDefault="00A61EA9" w:rsidP="00AB1276">
      <w:pPr>
        <w:rPr>
          <w:rFonts w:ascii="Adobe Caslon Pro" w:hAnsi="Adobe Caslon Pro"/>
          <w:b/>
          <w:lang w:val="de-DE"/>
        </w:rPr>
      </w:pPr>
    </w:p>
    <w:p w14:paraId="5B04F193" w14:textId="77777777" w:rsidR="00A61EA9" w:rsidRPr="00605271" w:rsidRDefault="00A61EA9" w:rsidP="00AB1276">
      <w:pPr>
        <w:rPr>
          <w:rFonts w:ascii="Adobe Caslon Pro" w:hAnsi="Adobe Caslon Pro"/>
          <w:b/>
          <w:lang w:val="de-DE"/>
        </w:rPr>
      </w:pPr>
    </w:p>
    <w:p w14:paraId="67B48DDC" w14:textId="77777777" w:rsidR="00CE4558" w:rsidRPr="00751056" w:rsidRDefault="00D43FA0" w:rsidP="00311326">
      <w:pPr>
        <w:jc w:val="center"/>
        <w:rPr>
          <w:lang w:val="de-DE"/>
        </w:rPr>
      </w:pPr>
      <w:r w:rsidRPr="00751056">
        <w:rPr>
          <w:lang w:val="de-DE"/>
        </w:rPr>
        <w:t>VORBIS</w:t>
      </w:r>
      <w:r w:rsidR="00311326" w:rsidRPr="00751056">
        <w:rPr>
          <w:lang w:val="de-DE"/>
        </w:rPr>
        <w:t xml:space="preserve">       </w:t>
      </w:r>
      <w:r w:rsidRPr="00751056">
        <w:rPr>
          <w:lang w:val="de-DE"/>
        </w:rPr>
        <w:t>H.264</w:t>
      </w:r>
      <w:r w:rsidR="00311326" w:rsidRPr="00751056">
        <w:rPr>
          <w:lang w:val="de-DE"/>
        </w:rPr>
        <w:t xml:space="preserve">       </w:t>
      </w:r>
      <w:proofErr w:type="spellStart"/>
      <w:r w:rsidRPr="00751056">
        <w:rPr>
          <w:lang w:val="de-DE"/>
        </w:rPr>
        <w:t>WebM</w:t>
      </w:r>
      <w:proofErr w:type="spellEnd"/>
      <w:r w:rsidR="00311326" w:rsidRPr="00751056">
        <w:rPr>
          <w:lang w:val="de-DE"/>
        </w:rPr>
        <w:t xml:space="preserve">       </w:t>
      </w:r>
      <w:r w:rsidRPr="00751056">
        <w:rPr>
          <w:lang w:val="de-DE"/>
        </w:rPr>
        <w:t>ASF</w:t>
      </w:r>
      <w:r w:rsidR="00311326" w:rsidRPr="00751056">
        <w:rPr>
          <w:lang w:val="de-DE"/>
        </w:rPr>
        <w:t xml:space="preserve">       </w:t>
      </w:r>
      <w:r w:rsidRPr="00751056">
        <w:rPr>
          <w:lang w:val="de-DE"/>
        </w:rPr>
        <w:t>FLV</w:t>
      </w:r>
      <w:r w:rsidR="00311326" w:rsidRPr="00751056">
        <w:rPr>
          <w:lang w:val="de-DE"/>
        </w:rPr>
        <w:t xml:space="preserve">      </w:t>
      </w:r>
      <w:r w:rsidRPr="00751056">
        <w:rPr>
          <w:lang w:val="de-DE"/>
        </w:rPr>
        <w:t xml:space="preserve"> MP3</w:t>
      </w:r>
      <w:r w:rsidR="00311326" w:rsidRPr="00751056">
        <w:rPr>
          <w:lang w:val="de-DE"/>
        </w:rPr>
        <w:t xml:space="preserve">       </w:t>
      </w:r>
      <w:r w:rsidRPr="00751056">
        <w:rPr>
          <w:lang w:val="de-DE"/>
        </w:rPr>
        <w:t>VP8</w:t>
      </w:r>
      <w:r w:rsidR="00311326" w:rsidRPr="00751056">
        <w:rPr>
          <w:lang w:val="de-DE"/>
        </w:rPr>
        <w:t xml:space="preserve">       </w:t>
      </w:r>
      <w:r w:rsidRPr="00751056">
        <w:rPr>
          <w:lang w:val="de-DE"/>
        </w:rPr>
        <w:t>AAC</w:t>
      </w:r>
    </w:p>
    <w:p w14:paraId="14B31B9F" w14:textId="77777777" w:rsidR="00B907AC" w:rsidRPr="00751056" w:rsidRDefault="00B907AC" w:rsidP="003B32B7">
      <w:pPr>
        <w:pStyle w:val="eLineBottom"/>
        <w:rPr>
          <w:lang w:val="de-DE"/>
        </w:rPr>
      </w:pPr>
    </w:p>
    <w:p w14:paraId="36376F6A" w14:textId="77777777" w:rsidR="00A61EA9" w:rsidRPr="00751056" w:rsidRDefault="00A61EA9" w:rsidP="00A61EA9">
      <w:pPr>
        <w:rPr>
          <w:lang w:val="de-DE"/>
        </w:rPr>
      </w:pPr>
    </w:p>
    <w:p w14:paraId="07BA0862" w14:textId="44779523" w:rsidR="00A61EA9" w:rsidRPr="00751056" w:rsidRDefault="00985413" w:rsidP="00311326">
      <w:pPr>
        <w:pStyle w:val="eTask"/>
        <w:rPr>
          <w:lang w:val="de-DE"/>
        </w:rPr>
      </w:pPr>
      <w:r w:rsidRPr="00751056">
        <w:rPr>
          <w:lang w:val="de-DE"/>
        </w:rPr>
        <w:t xml:space="preserve">Füllen Sie </w:t>
      </w:r>
      <w:r w:rsidR="00802BC4">
        <w:rPr>
          <w:lang w:val="de-DE"/>
        </w:rPr>
        <w:t xml:space="preserve">die </w:t>
      </w:r>
      <w:r w:rsidRPr="00751056">
        <w:rPr>
          <w:lang w:val="de-DE"/>
        </w:rPr>
        <w:t>Sätze aus!</w:t>
      </w:r>
    </w:p>
    <w:p w14:paraId="06E04709" w14:textId="77777777" w:rsidR="00B907AC" w:rsidRPr="00751056" w:rsidRDefault="00B907AC" w:rsidP="00690423">
      <w:pPr>
        <w:rPr>
          <w:lang w:val="de-DE"/>
        </w:rPr>
      </w:pPr>
    </w:p>
    <w:p w14:paraId="6511D6EB" w14:textId="77777777" w:rsidR="005A53D6" w:rsidRPr="00751056" w:rsidRDefault="005A53D6" w:rsidP="00E97D50">
      <w:pPr>
        <w:spacing w:line="480" w:lineRule="auto"/>
        <w:rPr>
          <w:lang w:val="de-DE"/>
        </w:rPr>
      </w:pPr>
      <w:r w:rsidRPr="00751056">
        <w:rPr>
          <w:lang w:val="de-DE"/>
        </w:rPr>
        <w:t xml:space="preserve">Ein Streaming-Server liefert den Bitstrom zu einem Streaming-Client unter Verwendung eines </w:t>
      </w:r>
      <w:r w:rsidRPr="00751056">
        <w:rPr>
          <w:b/>
          <w:color w:val="FF0000"/>
          <w:lang w:val="de-DE"/>
        </w:rPr>
        <w:t>Transportprotokolls.</w:t>
      </w:r>
    </w:p>
    <w:p w14:paraId="786EED7A" w14:textId="08A5C9A7" w:rsidR="00BE739F" w:rsidRPr="00751056" w:rsidRDefault="00BE739F" w:rsidP="00384A80">
      <w:pPr>
        <w:spacing w:line="480" w:lineRule="auto"/>
        <w:rPr>
          <w:lang w:val="de-DE"/>
        </w:rPr>
      </w:pPr>
      <w:r w:rsidRPr="00751056">
        <w:rPr>
          <w:lang w:val="de-DE"/>
        </w:rPr>
        <w:t xml:space="preserve">Ein Streaming-Server </w:t>
      </w:r>
      <w:r w:rsidR="00802BC4">
        <w:rPr>
          <w:lang w:val="de-DE"/>
        </w:rPr>
        <w:t xml:space="preserve">der </w:t>
      </w:r>
      <w:r w:rsidRPr="00751056">
        <w:rPr>
          <w:lang w:val="de-DE"/>
        </w:rPr>
        <w:t xml:space="preserve">adaptive Bitraten-Streaming </w:t>
      </w:r>
      <w:r w:rsidR="00802BC4" w:rsidRPr="00751056">
        <w:rPr>
          <w:lang w:val="de-DE"/>
        </w:rPr>
        <w:t>unterstützt</w:t>
      </w:r>
      <w:r w:rsidR="00802BC4">
        <w:rPr>
          <w:lang w:val="de-DE"/>
        </w:rPr>
        <w:t>,</w:t>
      </w:r>
      <w:r w:rsidR="00802BC4" w:rsidRPr="00751056">
        <w:rPr>
          <w:lang w:val="de-DE"/>
        </w:rPr>
        <w:t xml:space="preserve"> </w:t>
      </w:r>
      <w:r w:rsidRPr="00751056">
        <w:rPr>
          <w:lang w:val="de-DE"/>
        </w:rPr>
        <w:t xml:space="preserve">liefert den Bitstrom zu einem Streaming-Client mit </w:t>
      </w:r>
      <w:r w:rsidR="00802BC4">
        <w:rPr>
          <w:lang w:val="de-DE"/>
        </w:rPr>
        <w:t xml:space="preserve">dem </w:t>
      </w:r>
      <w:r w:rsidRPr="00751056">
        <w:rPr>
          <w:b/>
          <w:color w:val="FF0000"/>
          <w:lang w:val="de-DE"/>
        </w:rPr>
        <w:t>HTTP-Protokoll.</w:t>
      </w:r>
    </w:p>
    <w:p w14:paraId="5299680A" w14:textId="77777777" w:rsidR="00384A80" w:rsidRPr="00751056" w:rsidRDefault="005C6F71" w:rsidP="00384A80">
      <w:pPr>
        <w:pStyle w:val="eLineBottom"/>
        <w:rPr>
          <w:lang w:val="de-DE"/>
        </w:rPr>
      </w:pPr>
      <w:r w:rsidRPr="00751056">
        <w:rPr>
          <w:lang w:val="de-DE"/>
        </w:rPr>
        <w:t xml:space="preserve"> </w:t>
      </w:r>
    </w:p>
    <w:p w14:paraId="62393840" w14:textId="77777777" w:rsidR="00384A80" w:rsidRPr="00751056" w:rsidRDefault="00384A80" w:rsidP="00384A80">
      <w:pPr>
        <w:rPr>
          <w:lang w:val="de-DE"/>
        </w:rPr>
      </w:pPr>
    </w:p>
    <w:p w14:paraId="482FC950" w14:textId="15538AA6" w:rsidR="009C1AA6" w:rsidRPr="00605271" w:rsidRDefault="00605271" w:rsidP="00311326">
      <w:pPr>
        <w:pStyle w:val="eTask"/>
        <w:rPr>
          <w:lang w:val="de-DE"/>
        </w:rPr>
      </w:pPr>
      <w:r w:rsidRPr="00D91A33">
        <w:rPr>
          <w:lang w:val="de-DE"/>
        </w:rPr>
        <w:t>Erklären Sie zwei Arten von Cloud-Gaming-Diensten!</w:t>
      </w:r>
      <w:r w:rsidR="009C1AA6" w:rsidRPr="00605271">
        <w:rPr>
          <w:lang w:val="de-DE"/>
        </w:rPr>
        <w:t xml:space="preserve"> </w:t>
      </w:r>
    </w:p>
    <w:p w14:paraId="6C4AE8A3" w14:textId="77777777" w:rsidR="00B907AC" w:rsidRPr="00605271" w:rsidRDefault="00B907AC" w:rsidP="007B46D4">
      <w:pPr>
        <w:rPr>
          <w:lang w:val="de-DE"/>
        </w:rPr>
      </w:pPr>
    </w:p>
    <w:p w14:paraId="1CA6279F" w14:textId="75F9CA0B" w:rsidR="00751056" w:rsidRPr="00751056" w:rsidRDefault="00751056" w:rsidP="00A016BD">
      <w:pPr>
        <w:spacing w:line="480" w:lineRule="auto"/>
        <w:rPr>
          <w:b/>
          <w:color w:val="FF0000"/>
          <w:lang w:val="de-DE"/>
        </w:rPr>
      </w:pPr>
      <w:r w:rsidRPr="00751056">
        <w:rPr>
          <w:lang w:val="de-DE"/>
        </w:rPr>
        <w:t xml:space="preserve">Cloud-Gaming auf Video-Streaming </w:t>
      </w:r>
      <w:r w:rsidR="00802BC4" w:rsidRPr="00751056">
        <w:rPr>
          <w:lang w:val="de-DE"/>
        </w:rPr>
        <w:t xml:space="preserve">basierend </w:t>
      </w:r>
      <w:r w:rsidRPr="00751056">
        <w:rPr>
          <w:lang w:val="de-DE"/>
        </w:rPr>
        <w:t xml:space="preserve">- </w:t>
      </w:r>
      <w:r w:rsidRPr="00751056">
        <w:rPr>
          <w:b/>
          <w:color w:val="FF0000"/>
          <w:lang w:val="de-DE"/>
        </w:rPr>
        <w:t xml:space="preserve">Video-Daten für </w:t>
      </w:r>
      <w:r w:rsidR="00AB70F6">
        <w:rPr>
          <w:b/>
          <w:color w:val="FF0000"/>
          <w:lang w:val="de-DE"/>
        </w:rPr>
        <w:t>das Spiel werden</w:t>
      </w:r>
      <w:r w:rsidRPr="00751056">
        <w:rPr>
          <w:b/>
          <w:color w:val="FF0000"/>
          <w:lang w:val="de-DE"/>
        </w:rPr>
        <w:t xml:space="preserve"> aus Game-Unternehmen-Server (Cloud)</w:t>
      </w:r>
      <w:r w:rsidR="00AB70F6">
        <w:rPr>
          <w:b/>
          <w:color w:val="FF0000"/>
          <w:lang w:val="de-DE"/>
        </w:rPr>
        <w:t xml:space="preserve"> </w:t>
      </w:r>
      <w:proofErr w:type="spellStart"/>
      <w:r w:rsidR="00AB70F6">
        <w:rPr>
          <w:b/>
          <w:color w:val="FF0000"/>
          <w:lang w:val="de-DE"/>
        </w:rPr>
        <w:t>gestreamt</w:t>
      </w:r>
      <w:proofErr w:type="spellEnd"/>
      <w:r w:rsidRPr="00751056">
        <w:rPr>
          <w:b/>
          <w:color w:val="FF0000"/>
          <w:lang w:val="de-DE"/>
        </w:rPr>
        <w:t>, wo bestimmte</w:t>
      </w:r>
      <w:r w:rsidR="00AB70F6">
        <w:rPr>
          <w:b/>
          <w:color w:val="FF0000"/>
          <w:lang w:val="de-DE"/>
        </w:rPr>
        <w:t>s</w:t>
      </w:r>
      <w:r w:rsidRPr="00751056">
        <w:rPr>
          <w:b/>
          <w:color w:val="FF0000"/>
          <w:lang w:val="de-DE"/>
        </w:rPr>
        <w:t xml:space="preserve"> Spiel ausgeführt und </w:t>
      </w:r>
      <w:r w:rsidR="00AB70F6">
        <w:rPr>
          <w:b/>
          <w:color w:val="FF0000"/>
          <w:lang w:val="de-DE"/>
        </w:rPr>
        <w:t>gerendert wird</w:t>
      </w:r>
      <w:r w:rsidRPr="00751056">
        <w:rPr>
          <w:b/>
          <w:color w:val="FF0000"/>
          <w:lang w:val="de-DE"/>
        </w:rPr>
        <w:t>.</w:t>
      </w:r>
    </w:p>
    <w:p w14:paraId="701011A8" w14:textId="77777777" w:rsidR="00384A80" w:rsidRPr="00751056" w:rsidRDefault="00384A80" w:rsidP="00384A80">
      <w:pPr>
        <w:rPr>
          <w:lang w:val="de-DE"/>
        </w:rPr>
      </w:pPr>
    </w:p>
    <w:p w14:paraId="04F50F83" w14:textId="066E1E1F" w:rsidR="009B4A4E" w:rsidRPr="00751056" w:rsidRDefault="009B4A4E" w:rsidP="00A016BD">
      <w:pPr>
        <w:spacing w:line="480" w:lineRule="auto"/>
        <w:rPr>
          <w:lang w:val="de-DE"/>
        </w:rPr>
      </w:pPr>
      <w:r w:rsidRPr="009B4A4E">
        <w:rPr>
          <w:lang w:val="de-DE"/>
        </w:rPr>
        <w:t xml:space="preserve">Cloud-Gaming auf Datei-Streaming </w:t>
      </w:r>
      <w:r w:rsidR="00802BC4" w:rsidRPr="009B4A4E">
        <w:rPr>
          <w:lang w:val="de-DE"/>
        </w:rPr>
        <w:t xml:space="preserve">basierend </w:t>
      </w:r>
      <w:r w:rsidRPr="009B4A4E">
        <w:rPr>
          <w:lang w:val="de-DE"/>
        </w:rPr>
        <w:t>-</w:t>
      </w:r>
      <w:r w:rsidR="00802BC4">
        <w:rPr>
          <w:lang w:val="de-DE"/>
        </w:rPr>
        <w:t xml:space="preserve"> </w:t>
      </w:r>
      <w:r w:rsidR="00694E77">
        <w:rPr>
          <w:b/>
          <w:color w:val="FF0000"/>
          <w:lang w:val="de-DE"/>
        </w:rPr>
        <w:t>kleines</w:t>
      </w:r>
      <w:r w:rsidRPr="009B4A4E">
        <w:rPr>
          <w:b/>
          <w:color w:val="FF0000"/>
          <w:lang w:val="de-DE"/>
        </w:rPr>
        <w:t xml:space="preserve"> Teil des Spiels wird von Spiel-Server auf Benutzergerät heruntergeladen und schnell ausgeführt. Der Rest der Spieldaten wird während der Wiedergabe auf das Gerät heruntergeladen.</w:t>
      </w:r>
    </w:p>
    <w:p w14:paraId="271ACC2B" w14:textId="77777777" w:rsidR="00384A80" w:rsidRPr="00751056" w:rsidRDefault="00384A80" w:rsidP="00E97D50">
      <w:pPr>
        <w:pStyle w:val="eLineBottom"/>
        <w:rPr>
          <w:lang w:val="de-DE"/>
        </w:rPr>
      </w:pPr>
    </w:p>
    <w:p w14:paraId="4A175BB2" w14:textId="77777777" w:rsidR="00E97D50" w:rsidRPr="00751056" w:rsidRDefault="00E97D50" w:rsidP="00E97D50">
      <w:pPr>
        <w:rPr>
          <w:lang w:val="de-DE"/>
        </w:rPr>
      </w:pPr>
    </w:p>
    <w:p w14:paraId="35C4248B" w14:textId="77777777" w:rsidR="00605271" w:rsidRDefault="00605271">
      <w:pPr>
        <w:rPr>
          <w:b/>
        </w:rPr>
      </w:pPr>
      <w:r>
        <w:br w:type="page"/>
      </w:r>
    </w:p>
    <w:p w14:paraId="7D259FD7" w14:textId="68448D73" w:rsidR="00E96FAC" w:rsidRPr="00605271" w:rsidRDefault="00694E77" w:rsidP="00384A80">
      <w:pPr>
        <w:pStyle w:val="eTask"/>
        <w:rPr>
          <w:lang w:val="de-DE"/>
        </w:rPr>
      </w:pPr>
      <w:proofErr w:type="spellStart"/>
      <w:r w:rsidRPr="00A343CD">
        <w:lastRenderedPageBreak/>
        <w:t>Füllen</w:t>
      </w:r>
      <w:proofErr w:type="spellEnd"/>
      <w:r w:rsidRPr="00A343CD">
        <w:t xml:space="preserve"> </w:t>
      </w:r>
      <w:proofErr w:type="spellStart"/>
      <w:r w:rsidRPr="00A343CD">
        <w:t>Sie</w:t>
      </w:r>
      <w:proofErr w:type="spellEnd"/>
      <w:r w:rsidRPr="00A343CD">
        <w:t xml:space="preserve"> </w:t>
      </w:r>
      <w:r w:rsidR="001A7523" w:rsidRPr="001A7523">
        <w:t xml:space="preserve">die </w:t>
      </w:r>
      <w:bookmarkStart w:id="0" w:name="_GoBack"/>
      <w:bookmarkEnd w:id="0"/>
      <w:proofErr w:type="spellStart"/>
      <w:r w:rsidRPr="00A343CD">
        <w:t>Sätze</w:t>
      </w:r>
      <w:proofErr w:type="spellEnd"/>
      <w:r w:rsidRPr="00A343CD">
        <w:t xml:space="preserve"> </w:t>
      </w:r>
      <w:proofErr w:type="spellStart"/>
      <w:r w:rsidRPr="00A343CD">
        <w:t>aus</w:t>
      </w:r>
      <w:proofErr w:type="spellEnd"/>
      <w:r>
        <w:t>!</w:t>
      </w:r>
    </w:p>
    <w:p w14:paraId="5867C748" w14:textId="77777777" w:rsidR="00605271" w:rsidRPr="00751056" w:rsidRDefault="00605271" w:rsidP="00605271">
      <w:pPr>
        <w:pStyle w:val="eTask"/>
        <w:numPr>
          <w:ilvl w:val="0"/>
          <w:numId w:val="0"/>
        </w:numPr>
        <w:ind w:left="360" w:hanging="360"/>
        <w:rPr>
          <w:lang w:val="de-DE"/>
        </w:rPr>
      </w:pPr>
    </w:p>
    <w:p w14:paraId="4092A8D3" w14:textId="55637148" w:rsidR="00694E77" w:rsidRPr="00751056" w:rsidRDefault="00694E77" w:rsidP="00605271">
      <w:pPr>
        <w:spacing w:line="360" w:lineRule="auto"/>
        <w:rPr>
          <w:lang w:val="de-DE"/>
        </w:rPr>
      </w:pPr>
      <w:proofErr w:type="spellStart"/>
      <w:r w:rsidRPr="00605271">
        <w:rPr>
          <w:lang w:val="de-DE"/>
        </w:rPr>
        <w:t>HbbTV</w:t>
      </w:r>
      <w:proofErr w:type="spellEnd"/>
      <w:r w:rsidRPr="00605271">
        <w:rPr>
          <w:lang w:val="de-DE"/>
        </w:rPr>
        <w:t xml:space="preserve"> ist ein internationaler Standard (Spezifikation), der die Bereitstellung von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de-DE"/>
                  </w:rPr>
                  <m:t>analog</m:t>
                </m:r>
                <m:r>
                  <m:rPr>
                    <m:nor/>
                  </m:rPr>
                  <w:rPr>
                    <w:rFonts w:ascii="Cambria Math"/>
                    <w:strike/>
                    <w:lang w:val="de-DE"/>
                  </w:rPr>
                  <m:t>em</m:t>
                </m:r>
              </m:e>
              <m:e>
                <m:r>
                  <m:rPr>
                    <m:nor/>
                  </m:rPr>
                  <w:rPr>
                    <w:strike/>
                    <w:lang w:val="de-DE"/>
                  </w:rPr>
                  <m:t>terrestrischem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b/>
                    <w:color w:val="FF0000"/>
                    <w:lang w:val="de-DE"/>
                  </w:rPr>
                  <m:t>digitalem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strike/>
                    <w:lang w:val="de-DE"/>
                  </w:rPr>
                  <m:t>diskretem</m:t>
                </m:r>
              </m:e>
            </m:eqArr>
          </m:e>
        </m:d>
      </m:oMath>
      <w:r w:rsidRPr="00605271">
        <w:rPr>
          <w:lang w:val="de-DE"/>
        </w:rPr>
        <w:t xml:space="preserve"> interaktiven TV zu den Nutzern durch eine gemeinsame Benutzeroberfläche auf Fernsehgeräten oder Set-Top-Boxen definiert.</w:t>
      </w:r>
    </w:p>
    <w:p w14:paraId="59EB4112" w14:textId="77777777" w:rsidR="00384A80" w:rsidRPr="00751056" w:rsidRDefault="00384A80" w:rsidP="00384A80">
      <w:pPr>
        <w:pStyle w:val="eLineBottom"/>
        <w:rPr>
          <w:lang w:val="de-DE"/>
        </w:rPr>
      </w:pPr>
    </w:p>
    <w:p w14:paraId="312C2B1A" w14:textId="77777777" w:rsidR="00984188" w:rsidRPr="00751056" w:rsidRDefault="00984188" w:rsidP="007B46D4">
      <w:pPr>
        <w:rPr>
          <w:lang w:val="de-DE"/>
        </w:rPr>
      </w:pPr>
    </w:p>
    <w:p w14:paraId="067E5CF1" w14:textId="076B13B4" w:rsidR="00B31FDE" w:rsidRPr="00751056" w:rsidRDefault="00571099" w:rsidP="00311326">
      <w:pPr>
        <w:pStyle w:val="eTask"/>
        <w:rPr>
          <w:lang w:val="de-DE"/>
        </w:rPr>
      </w:pPr>
      <w:r w:rsidRPr="00605271">
        <w:rPr>
          <w:lang w:val="de-DE"/>
        </w:rPr>
        <w:t xml:space="preserve">Nennen Sie drei </w:t>
      </w:r>
      <w:proofErr w:type="spellStart"/>
      <w:r w:rsidRPr="00605271">
        <w:rPr>
          <w:lang w:val="de-DE"/>
        </w:rPr>
        <w:t>HbbTV</w:t>
      </w:r>
      <w:proofErr w:type="spellEnd"/>
      <w:r w:rsidRPr="00605271">
        <w:rPr>
          <w:lang w:val="de-DE"/>
        </w:rPr>
        <w:t xml:space="preserve"> - Dienste für:</w:t>
      </w:r>
    </w:p>
    <w:p w14:paraId="38C02A85" w14:textId="77777777" w:rsidR="00B907AC" w:rsidRPr="00751056" w:rsidRDefault="00B907AC" w:rsidP="007B46D4">
      <w:pPr>
        <w:rPr>
          <w:lang w:val="de-DE"/>
        </w:rPr>
      </w:pPr>
    </w:p>
    <w:p w14:paraId="574DE531" w14:textId="40FBC97C" w:rsidR="0044640C" w:rsidRPr="00605271" w:rsidRDefault="00802BC4" w:rsidP="001A7523">
      <w:pPr>
        <w:outlineLvl w:val="0"/>
      </w:pPr>
      <w:r>
        <w:t>Video-on-Demand-</w:t>
      </w:r>
      <w:proofErr w:type="spellStart"/>
      <w:r>
        <w:t>Dienste</w:t>
      </w:r>
      <w:proofErr w:type="spellEnd"/>
      <w:r w:rsidR="0044640C" w:rsidRPr="00605271">
        <w:t xml:space="preserve">: </w:t>
      </w:r>
      <w:r w:rsidR="0044640C" w:rsidRPr="00605271">
        <w:rPr>
          <w:b/>
          <w:color w:val="FF0000"/>
        </w:rPr>
        <w:t>catch-up TV, Start-Over, Push-</w:t>
      </w:r>
      <w:proofErr w:type="spellStart"/>
      <w:r w:rsidR="0044640C" w:rsidRPr="00605271">
        <w:rPr>
          <w:b/>
          <w:color w:val="FF0000"/>
        </w:rPr>
        <w:t>VoD</w:t>
      </w:r>
      <w:proofErr w:type="spellEnd"/>
      <w:r w:rsidR="0044640C" w:rsidRPr="00605271">
        <w:rPr>
          <w:b/>
          <w:color w:val="FF0000"/>
        </w:rPr>
        <w:t>, Live-Streaming.</w:t>
      </w:r>
    </w:p>
    <w:p w14:paraId="27D1E35F" w14:textId="77777777" w:rsidR="0044640C" w:rsidRPr="00605271" w:rsidRDefault="0044640C" w:rsidP="0044640C"/>
    <w:p w14:paraId="6718A298" w14:textId="4062C2A4" w:rsidR="0044640C" w:rsidRPr="0044640C" w:rsidRDefault="0044640C" w:rsidP="0044640C">
      <w:pPr>
        <w:rPr>
          <w:b/>
          <w:color w:val="FF0000"/>
          <w:lang w:val="de-DE"/>
        </w:rPr>
      </w:pPr>
      <w:r>
        <w:rPr>
          <w:lang w:val="de-DE"/>
        </w:rPr>
        <w:t xml:space="preserve">Informationsdienste: </w:t>
      </w:r>
      <w:r>
        <w:rPr>
          <w:b/>
          <w:color w:val="FF0000"/>
          <w:lang w:val="de-DE"/>
        </w:rPr>
        <w:t>Na</w:t>
      </w:r>
      <w:r w:rsidRPr="0044640C">
        <w:rPr>
          <w:b/>
          <w:color w:val="FF0000"/>
          <w:lang w:val="de-DE"/>
        </w:rPr>
        <w:t>chrichten, Wetter, Verkehr, Sport Regierung, erweiterter Teletext,</w:t>
      </w:r>
      <w:r>
        <w:rPr>
          <w:b/>
          <w:color w:val="FF0000"/>
          <w:lang w:val="de-DE"/>
        </w:rPr>
        <w:t xml:space="preserve"> </w:t>
      </w:r>
      <w:r w:rsidRPr="0044640C">
        <w:rPr>
          <w:b/>
          <w:color w:val="FF0000"/>
          <w:lang w:val="de-DE"/>
        </w:rPr>
        <w:t>Führungen, EPG.</w:t>
      </w:r>
    </w:p>
    <w:sectPr w:rsidR="0044640C" w:rsidRPr="0044640C" w:rsidSect="00706F41">
      <w:headerReference w:type="default" r:id="rId8"/>
      <w:footerReference w:type="default" r:id="rId9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B8CC55" w14:textId="77777777" w:rsidR="008960B1" w:rsidRDefault="008960B1" w:rsidP="00861A1A">
      <w:r>
        <w:separator/>
      </w:r>
    </w:p>
  </w:endnote>
  <w:endnote w:type="continuationSeparator" w:id="0">
    <w:p w14:paraId="6749D294" w14:textId="77777777" w:rsidR="008960B1" w:rsidRDefault="008960B1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D973EC" w:rsidRPr="00605271" w14:paraId="33EE1637" w14:textId="77777777" w:rsidTr="00CA51B5">
      <w:tc>
        <w:tcPr>
          <w:tcW w:w="2518" w:type="dxa"/>
        </w:tcPr>
        <w:p w14:paraId="1B2B456C" w14:textId="77777777" w:rsidR="00D973EC" w:rsidRDefault="00D973E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sk-SK" w:eastAsia="sk-SK"/>
            </w:rPr>
            <w:drawing>
              <wp:inline distT="0" distB="0" distL="0" distR="0" wp14:anchorId="721E8896" wp14:editId="186AE1F3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064EAD9F" w14:textId="77777777" w:rsidR="00605271" w:rsidRPr="00605271" w:rsidRDefault="00605271" w:rsidP="0060527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r>
            <w:rPr>
              <w:sz w:val="16"/>
              <w:szCs w:val="16"/>
              <w:lang w:val="de-DE"/>
            </w:rPr>
            <w:t>Dieses Projekt wurde mit Unterstützung der Europäischen Kommission finanziert.</w:t>
          </w:r>
        </w:p>
        <w:p w14:paraId="00C8D709" w14:textId="13676749" w:rsidR="00D973EC" w:rsidRPr="00605271" w:rsidRDefault="00605271" w:rsidP="0060527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r>
            <w:rPr>
              <w:sz w:val="16"/>
              <w:szCs w:val="16"/>
              <w:lang w:val="de-DE"/>
            </w:rPr>
            <w:t>Die Verantwortung für den Inhalt dieser Veröffentlichung (Mitteilung) trägt allein der Verfasser; die Kommission haftet nicht für die weitere Verwendung der darin enthaltenen Angaben.</w:t>
          </w:r>
        </w:p>
      </w:tc>
    </w:tr>
    <w:tr w:rsidR="00D973EC" w14:paraId="1D462712" w14:textId="77777777" w:rsidTr="00CA51B5">
      <w:tc>
        <w:tcPr>
          <w:tcW w:w="8472" w:type="dxa"/>
          <w:gridSpan w:val="2"/>
        </w:tcPr>
        <w:p w14:paraId="4FD6FA52" w14:textId="77777777" w:rsidR="00D973EC" w:rsidRPr="00CA51B5" w:rsidRDefault="00D973E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14:paraId="054E05EE" w14:textId="77777777" w:rsidR="00D973EC" w:rsidRPr="00CA51B5" w:rsidRDefault="00D973EC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2755AC71" w14:textId="77777777" w:rsidR="00D973EC" w:rsidRPr="00BF5E09" w:rsidRDefault="00D973EC" w:rsidP="00BF5E09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0CD954" w14:textId="77777777" w:rsidR="008960B1" w:rsidRDefault="008960B1" w:rsidP="00861A1A">
      <w:r>
        <w:separator/>
      </w:r>
    </w:p>
  </w:footnote>
  <w:footnote w:type="continuationSeparator" w:id="0">
    <w:p w14:paraId="1F43B13E" w14:textId="77777777" w:rsidR="008960B1" w:rsidRDefault="008960B1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C49ACD" w14:textId="6DA1E63C" w:rsidR="00D973EC" w:rsidRPr="002B41A8" w:rsidRDefault="00D973EC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sk-SK" w:eastAsia="sk-SK"/>
      </w:rPr>
      <w:drawing>
        <wp:anchor distT="0" distB="0" distL="114300" distR="114300" simplePos="0" relativeHeight="251657728" behindDoc="0" locked="0" layoutInCell="1" allowOverlap="1" wp14:anchorId="618ADAE4" wp14:editId="26FC3805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>
      <w:rPr>
        <w:b/>
        <w:noProof/>
        <w:sz w:val="32"/>
        <w:szCs w:val="32"/>
        <w:lang w:val="sk-SK" w:eastAsia="sk-SK"/>
      </w:rPr>
      <w:drawing>
        <wp:anchor distT="0" distB="0" distL="114300" distR="114300" simplePos="0" relativeHeight="251659776" behindDoc="0" locked="0" layoutInCell="1" allowOverlap="1" wp14:anchorId="34FDCD77" wp14:editId="07C02A2C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3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="007B737B" w:rsidRPr="00093926">
      <w:rPr>
        <w:rFonts w:ascii="Calibri" w:hAnsi="Calibri"/>
        <w:b/>
        <w:smallCaps/>
        <w:noProof/>
      </w:rPr>
      <w:t>ARBEITSBLATT</w:t>
    </w:r>
  </w:p>
  <w:p w14:paraId="66739E89" w14:textId="3563E2AC" w:rsidR="00D973EC" w:rsidRPr="00605271" w:rsidRDefault="00605271" w:rsidP="00DD1E80">
    <w:pPr>
      <w:ind w:left="1843"/>
      <w:jc w:val="right"/>
      <w:rPr>
        <w:rFonts w:ascii="Calibri" w:hAnsi="Calibri"/>
        <w:smallCaps/>
        <w:noProof/>
        <w:sz w:val="20"/>
        <w:szCs w:val="20"/>
        <w:lang w:val="de-DE"/>
      </w:rPr>
    </w:pPr>
    <w:r w:rsidRPr="00605271">
      <w:rPr>
        <w:rFonts w:ascii="Calibri" w:hAnsi="Calibri"/>
        <w:smallCaps/>
        <w:noProof/>
        <w:sz w:val="20"/>
        <w:szCs w:val="20"/>
        <w:lang w:val="de-DE"/>
      </w:rPr>
      <w:t>NEUE GENERATION VON MULTIMEDIA-DIENSTEN / ANWENDUNGEN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D9B1E08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3D512D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3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65F"/>
    <w:rsid w:val="00002163"/>
    <w:rsid w:val="0000673F"/>
    <w:rsid w:val="00016AD8"/>
    <w:rsid w:val="00017595"/>
    <w:rsid w:val="00021197"/>
    <w:rsid w:val="00025BBE"/>
    <w:rsid w:val="00030EDA"/>
    <w:rsid w:val="0003660C"/>
    <w:rsid w:val="00042E5A"/>
    <w:rsid w:val="00045BEB"/>
    <w:rsid w:val="00073ADF"/>
    <w:rsid w:val="0007473C"/>
    <w:rsid w:val="000750C9"/>
    <w:rsid w:val="00076439"/>
    <w:rsid w:val="00083199"/>
    <w:rsid w:val="00087EAC"/>
    <w:rsid w:val="00094A16"/>
    <w:rsid w:val="000A233F"/>
    <w:rsid w:val="000A389D"/>
    <w:rsid w:val="000A55B3"/>
    <w:rsid w:val="000B1FC9"/>
    <w:rsid w:val="000C4911"/>
    <w:rsid w:val="000C6B3A"/>
    <w:rsid w:val="000D0084"/>
    <w:rsid w:val="000F5362"/>
    <w:rsid w:val="00104245"/>
    <w:rsid w:val="00111F18"/>
    <w:rsid w:val="00112B88"/>
    <w:rsid w:val="001301D8"/>
    <w:rsid w:val="0013693D"/>
    <w:rsid w:val="00136968"/>
    <w:rsid w:val="00137397"/>
    <w:rsid w:val="0014373A"/>
    <w:rsid w:val="00151ED1"/>
    <w:rsid w:val="00154968"/>
    <w:rsid w:val="00160E07"/>
    <w:rsid w:val="00164458"/>
    <w:rsid w:val="00165F85"/>
    <w:rsid w:val="00170E72"/>
    <w:rsid w:val="0017377E"/>
    <w:rsid w:val="00180766"/>
    <w:rsid w:val="00180ECB"/>
    <w:rsid w:val="001840EA"/>
    <w:rsid w:val="00184907"/>
    <w:rsid w:val="00185BED"/>
    <w:rsid w:val="001922A0"/>
    <w:rsid w:val="00195A08"/>
    <w:rsid w:val="00197A00"/>
    <w:rsid w:val="001A7523"/>
    <w:rsid w:val="001B057D"/>
    <w:rsid w:val="001B232C"/>
    <w:rsid w:val="001D00A1"/>
    <w:rsid w:val="001D0C07"/>
    <w:rsid w:val="001D2163"/>
    <w:rsid w:val="001D2E38"/>
    <w:rsid w:val="001D3EDB"/>
    <w:rsid w:val="001E3BF4"/>
    <w:rsid w:val="001F6290"/>
    <w:rsid w:val="002048F2"/>
    <w:rsid w:val="00205FBC"/>
    <w:rsid w:val="00206E34"/>
    <w:rsid w:val="00210701"/>
    <w:rsid w:val="0021336B"/>
    <w:rsid w:val="00213F2C"/>
    <w:rsid w:val="00223478"/>
    <w:rsid w:val="00225015"/>
    <w:rsid w:val="00234FA5"/>
    <w:rsid w:val="002356BC"/>
    <w:rsid w:val="002365C9"/>
    <w:rsid w:val="00244263"/>
    <w:rsid w:val="00263E70"/>
    <w:rsid w:val="00272012"/>
    <w:rsid w:val="00273D46"/>
    <w:rsid w:val="002825A8"/>
    <w:rsid w:val="00283A7C"/>
    <w:rsid w:val="002850DE"/>
    <w:rsid w:val="00292860"/>
    <w:rsid w:val="002976A9"/>
    <w:rsid w:val="002A6130"/>
    <w:rsid w:val="002B0278"/>
    <w:rsid w:val="002B0866"/>
    <w:rsid w:val="002B41A8"/>
    <w:rsid w:val="002D7533"/>
    <w:rsid w:val="002D7AC0"/>
    <w:rsid w:val="002E301D"/>
    <w:rsid w:val="00304894"/>
    <w:rsid w:val="00304ADA"/>
    <w:rsid w:val="00306B9F"/>
    <w:rsid w:val="00307892"/>
    <w:rsid w:val="00311326"/>
    <w:rsid w:val="00315203"/>
    <w:rsid w:val="00337851"/>
    <w:rsid w:val="00341C99"/>
    <w:rsid w:val="00341CCC"/>
    <w:rsid w:val="00347E4D"/>
    <w:rsid w:val="00351AF3"/>
    <w:rsid w:val="00355B0A"/>
    <w:rsid w:val="00360ECE"/>
    <w:rsid w:val="003641D6"/>
    <w:rsid w:val="00372F8C"/>
    <w:rsid w:val="00377E75"/>
    <w:rsid w:val="00384A80"/>
    <w:rsid w:val="00390305"/>
    <w:rsid w:val="003903CB"/>
    <w:rsid w:val="0039238A"/>
    <w:rsid w:val="003B1326"/>
    <w:rsid w:val="003B32B7"/>
    <w:rsid w:val="003C2D4E"/>
    <w:rsid w:val="003C5B45"/>
    <w:rsid w:val="003C68A7"/>
    <w:rsid w:val="003D41BB"/>
    <w:rsid w:val="003E01BE"/>
    <w:rsid w:val="003E5AAC"/>
    <w:rsid w:val="003F03EB"/>
    <w:rsid w:val="003F623C"/>
    <w:rsid w:val="003F7F87"/>
    <w:rsid w:val="00402B09"/>
    <w:rsid w:val="00417ED2"/>
    <w:rsid w:val="00425C7B"/>
    <w:rsid w:val="0044640C"/>
    <w:rsid w:val="00457B2D"/>
    <w:rsid w:val="0046567F"/>
    <w:rsid w:val="00472203"/>
    <w:rsid w:val="00475954"/>
    <w:rsid w:val="00492966"/>
    <w:rsid w:val="004A01E5"/>
    <w:rsid w:val="004A24F1"/>
    <w:rsid w:val="004A7B44"/>
    <w:rsid w:val="004C0E36"/>
    <w:rsid w:val="004C6FC0"/>
    <w:rsid w:val="004D52FB"/>
    <w:rsid w:val="004E5E95"/>
    <w:rsid w:val="004E70EA"/>
    <w:rsid w:val="004F0CDB"/>
    <w:rsid w:val="004F5AFF"/>
    <w:rsid w:val="00501A9F"/>
    <w:rsid w:val="0051036E"/>
    <w:rsid w:val="005132B0"/>
    <w:rsid w:val="00517E3A"/>
    <w:rsid w:val="0052284C"/>
    <w:rsid w:val="00532693"/>
    <w:rsid w:val="00536B1D"/>
    <w:rsid w:val="00543121"/>
    <w:rsid w:val="00561B7B"/>
    <w:rsid w:val="00561C5A"/>
    <w:rsid w:val="00567A18"/>
    <w:rsid w:val="00571099"/>
    <w:rsid w:val="005728B3"/>
    <w:rsid w:val="005738D5"/>
    <w:rsid w:val="0057504E"/>
    <w:rsid w:val="00576BC2"/>
    <w:rsid w:val="00576EA3"/>
    <w:rsid w:val="005832C4"/>
    <w:rsid w:val="00587966"/>
    <w:rsid w:val="005A2E42"/>
    <w:rsid w:val="005A3EAE"/>
    <w:rsid w:val="005A53D6"/>
    <w:rsid w:val="005A5809"/>
    <w:rsid w:val="005A6F6C"/>
    <w:rsid w:val="005B2E55"/>
    <w:rsid w:val="005B37E2"/>
    <w:rsid w:val="005B460C"/>
    <w:rsid w:val="005C6F71"/>
    <w:rsid w:val="005D4503"/>
    <w:rsid w:val="005D5A41"/>
    <w:rsid w:val="005D7525"/>
    <w:rsid w:val="005E1AB1"/>
    <w:rsid w:val="005E20B2"/>
    <w:rsid w:val="005E5A22"/>
    <w:rsid w:val="005F5FA1"/>
    <w:rsid w:val="005F6159"/>
    <w:rsid w:val="00605271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6ACE"/>
    <w:rsid w:val="00690423"/>
    <w:rsid w:val="00690FB1"/>
    <w:rsid w:val="00694E77"/>
    <w:rsid w:val="0069754F"/>
    <w:rsid w:val="006A24C7"/>
    <w:rsid w:val="006A633B"/>
    <w:rsid w:val="006B5D59"/>
    <w:rsid w:val="006C23DB"/>
    <w:rsid w:val="006C65DA"/>
    <w:rsid w:val="006D39B2"/>
    <w:rsid w:val="006D3F30"/>
    <w:rsid w:val="006D4596"/>
    <w:rsid w:val="006D50FA"/>
    <w:rsid w:val="006D6028"/>
    <w:rsid w:val="006F0D5B"/>
    <w:rsid w:val="006F787A"/>
    <w:rsid w:val="00703374"/>
    <w:rsid w:val="0070681B"/>
    <w:rsid w:val="00706F41"/>
    <w:rsid w:val="00710301"/>
    <w:rsid w:val="007109D2"/>
    <w:rsid w:val="0073574D"/>
    <w:rsid w:val="007460F9"/>
    <w:rsid w:val="00751056"/>
    <w:rsid w:val="0076745A"/>
    <w:rsid w:val="007738BD"/>
    <w:rsid w:val="007837ED"/>
    <w:rsid w:val="00790D07"/>
    <w:rsid w:val="007A11F2"/>
    <w:rsid w:val="007B46D4"/>
    <w:rsid w:val="007B737B"/>
    <w:rsid w:val="007C0FDD"/>
    <w:rsid w:val="007C308E"/>
    <w:rsid w:val="007C5B85"/>
    <w:rsid w:val="007E16D1"/>
    <w:rsid w:val="007E5FF0"/>
    <w:rsid w:val="007E6CED"/>
    <w:rsid w:val="007F60D6"/>
    <w:rsid w:val="00801EBC"/>
    <w:rsid w:val="00802588"/>
    <w:rsid w:val="00802BC4"/>
    <w:rsid w:val="00807BFE"/>
    <w:rsid w:val="00813612"/>
    <w:rsid w:val="0081479C"/>
    <w:rsid w:val="00825830"/>
    <w:rsid w:val="00826CB2"/>
    <w:rsid w:val="00830375"/>
    <w:rsid w:val="00831014"/>
    <w:rsid w:val="00832323"/>
    <w:rsid w:val="008426C2"/>
    <w:rsid w:val="00857403"/>
    <w:rsid w:val="00861A1A"/>
    <w:rsid w:val="00864D93"/>
    <w:rsid w:val="008732D8"/>
    <w:rsid w:val="00882BE0"/>
    <w:rsid w:val="008836CE"/>
    <w:rsid w:val="0088727F"/>
    <w:rsid w:val="00891FF5"/>
    <w:rsid w:val="00893E89"/>
    <w:rsid w:val="008960B1"/>
    <w:rsid w:val="008A3619"/>
    <w:rsid w:val="008A36F4"/>
    <w:rsid w:val="008B05F5"/>
    <w:rsid w:val="008B154A"/>
    <w:rsid w:val="008B4839"/>
    <w:rsid w:val="008B6CCD"/>
    <w:rsid w:val="008C57F6"/>
    <w:rsid w:val="008C64E0"/>
    <w:rsid w:val="008D38F1"/>
    <w:rsid w:val="008E2BA0"/>
    <w:rsid w:val="008F1B37"/>
    <w:rsid w:val="008F354E"/>
    <w:rsid w:val="008F5585"/>
    <w:rsid w:val="008F6597"/>
    <w:rsid w:val="00912A69"/>
    <w:rsid w:val="00916DC9"/>
    <w:rsid w:val="009256B9"/>
    <w:rsid w:val="0094072E"/>
    <w:rsid w:val="00942396"/>
    <w:rsid w:val="00950649"/>
    <w:rsid w:val="0095346A"/>
    <w:rsid w:val="00955A25"/>
    <w:rsid w:val="009567ED"/>
    <w:rsid w:val="009634D4"/>
    <w:rsid w:val="00963F86"/>
    <w:rsid w:val="0097175A"/>
    <w:rsid w:val="00974B16"/>
    <w:rsid w:val="009802AD"/>
    <w:rsid w:val="00984188"/>
    <w:rsid w:val="00985413"/>
    <w:rsid w:val="009A4551"/>
    <w:rsid w:val="009A5F9E"/>
    <w:rsid w:val="009B4A4E"/>
    <w:rsid w:val="009B5E16"/>
    <w:rsid w:val="009B638C"/>
    <w:rsid w:val="009C15F2"/>
    <w:rsid w:val="009C1AA6"/>
    <w:rsid w:val="009C238F"/>
    <w:rsid w:val="009C5C13"/>
    <w:rsid w:val="009C7B24"/>
    <w:rsid w:val="009E2A2A"/>
    <w:rsid w:val="009F6E5E"/>
    <w:rsid w:val="00A016BD"/>
    <w:rsid w:val="00A17111"/>
    <w:rsid w:val="00A25134"/>
    <w:rsid w:val="00A25C4B"/>
    <w:rsid w:val="00A26A28"/>
    <w:rsid w:val="00A34E17"/>
    <w:rsid w:val="00A41A9A"/>
    <w:rsid w:val="00A41E41"/>
    <w:rsid w:val="00A50FFF"/>
    <w:rsid w:val="00A527AF"/>
    <w:rsid w:val="00A54992"/>
    <w:rsid w:val="00A57E9D"/>
    <w:rsid w:val="00A61EA9"/>
    <w:rsid w:val="00A633E1"/>
    <w:rsid w:val="00A65E53"/>
    <w:rsid w:val="00A7603A"/>
    <w:rsid w:val="00A8158E"/>
    <w:rsid w:val="00A8234A"/>
    <w:rsid w:val="00A86AE2"/>
    <w:rsid w:val="00A93A21"/>
    <w:rsid w:val="00A97C95"/>
    <w:rsid w:val="00AA0506"/>
    <w:rsid w:val="00AA5B23"/>
    <w:rsid w:val="00AB1276"/>
    <w:rsid w:val="00AB70F6"/>
    <w:rsid w:val="00AB7103"/>
    <w:rsid w:val="00AC1FF1"/>
    <w:rsid w:val="00AC4ED9"/>
    <w:rsid w:val="00AC6380"/>
    <w:rsid w:val="00AD2F36"/>
    <w:rsid w:val="00AD3CB1"/>
    <w:rsid w:val="00AD5F36"/>
    <w:rsid w:val="00AD6E4D"/>
    <w:rsid w:val="00AF5281"/>
    <w:rsid w:val="00B01599"/>
    <w:rsid w:val="00B141A2"/>
    <w:rsid w:val="00B15DB4"/>
    <w:rsid w:val="00B177D0"/>
    <w:rsid w:val="00B3151A"/>
    <w:rsid w:val="00B31FDE"/>
    <w:rsid w:val="00B37307"/>
    <w:rsid w:val="00B464CD"/>
    <w:rsid w:val="00B5145B"/>
    <w:rsid w:val="00B51A79"/>
    <w:rsid w:val="00B52FFD"/>
    <w:rsid w:val="00B65BF5"/>
    <w:rsid w:val="00B65C18"/>
    <w:rsid w:val="00B707D0"/>
    <w:rsid w:val="00B75FF7"/>
    <w:rsid w:val="00B77B6F"/>
    <w:rsid w:val="00B816F4"/>
    <w:rsid w:val="00B822EA"/>
    <w:rsid w:val="00B84417"/>
    <w:rsid w:val="00B86444"/>
    <w:rsid w:val="00B907AC"/>
    <w:rsid w:val="00B94FBB"/>
    <w:rsid w:val="00BA171B"/>
    <w:rsid w:val="00BA2C47"/>
    <w:rsid w:val="00BA3595"/>
    <w:rsid w:val="00BB3CAA"/>
    <w:rsid w:val="00BB48C7"/>
    <w:rsid w:val="00BB5D50"/>
    <w:rsid w:val="00BC1F6B"/>
    <w:rsid w:val="00BC732E"/>
    <w:rsid w:val="00BD3D30"/>
    <w:rsid w:val="00BD5509"/>
    <w:rsid w:val="00BD6856"/>
    <w:rsid w:val="00BD7612"/>
    <w:rsid w:val="00BE6648"/>
    <w:rsid w:val="00BE739F"/>
    <w:rsid w:val="00BF5E09"/>
    <w:rsid w:val="00BF6970"/>
    <w:rsid w:val="00C12260"/>
    <w:rsid w:val="00C148FD"/>
    <w:rsid w:val="00C2393A"/>
    <w:rsid w:val="00C23F09"/>
    <w:rsid w:val="00C33DFB"/>
    <w:rsid w:val="00C4465F"/>
    <w:rsid w:val="00C5580D"/>
    <w:rsid w:val="00C57915"/>
    <w:rsid w:val="00C7264E"/>
    <w:rsid w:val="00C767C9"/>
    <w:rsid w:val="00C822D2"/>
    <w:rsid w:val="00C878F0"/>
    <w:rsid w:val="00CA51B5"/>
    <w:rsid w:val="00CA6BDC"/>
    <w:rsid w:val="00CC2293"/>
    <w:rsid w:val="00CC266E"/>
    <w:rsid w:val="00CC27A5"/>
    <w:rsid w:val="00CC2B00"/>
    <w:rsid w:val="00CE070B"/>
    <w:rsid w:val="00CE09BA"/>
    <w:rsid w:val="00CE4558"/>
    <w:rsid w:val="00CE5FBD"/>
    <w:rsid w:val="00CF13A8"/>
    <w:rsid w:val="00CF4DFA"/>
    <w:rsid w:val="00D01007"/>
    <w:rsid w:val="00D060B3"/>
    <w:rsid w:val="00D06992"/>
    <w:rsid w:val="00D1690E"/>
    <w:rsid w:val="00D17A6C"/>
    <w:rsid w:val="00D20A5C"/>
    <w:rsid w:val="00D2650E"/>
    <w:rsid w:val="00D3228E"/>
    <w:rsid w:val="00D33524"/>
    <w:rsid w:val="00D40833"/>
    <w:rsid w:val="00D41D22"/>
    <w:rsid w:val="00D43FA0"/>
    <w:rsid w:val="00D46C4F"/>
    <w:rsid w:val="00D573B0"/>
    <w:rsid w:val="00D57AAB"/>
    <w:rsid w:val="00D62073"/>
    <w:rsid w:val="00D6535B"/>
    <w:rsid w:val="00D71B81"/>
    <w:rsid w:val="00D773FA"/>
    <w:rsid w:val="00D92347"/>
    <w:rsid w:val="00D973EC"/>
    <w:rsid w:val="00DA18A6"/>
    <w:rsid w:val="00DA1D67"/>
    <w:rsid w:val="00DA1F5C"/>
    <w:rsid w:val="00DA24E3"/>
    <w:rsid w:val="00DB2F24"/>
    <w:rsid w:val="00DB674B"/>
    <w:rsid w:val="00DB729D"/>
    <w:rsid w:val="00DC1DC7"/>
    <w:rsid w:val="00DD085D"/>
    <w:rsid w:val="00DD1E80"/>
    <w:rsid w:val="00DD34CF"/>
    <w:rsid w:val="00DD6149"/>
    <w:rsid w:val="00DE3767"/>
    <w:rsid w:val="00DF2E8E"/>
    <w:rsid w:val="00E0343F"/>
    <w:rsid w:val="00E10571"/>
    <w:rsid w:val="00E10DD0"/>
    <w:rsid w:val="00E11170"/>
    <w:rsid w:val="00E14EEB"/>
    <w:rsid w:val="00E2272B"/>
    <w:rsid w:val="00E352FF"/>
    <w:rsid w:val="00E41087"/>
    <w:rsid w:val="00E446B3"/>
    <w:rsid w:val="00E516D7"/>
    <w:rsid w:val="00E5359D"/>
    <w:rsid w:val="00E54A46"/>
    <w:rsid w:val="00E65738"/>
    <w:rsid w:val="00E821EA"/>
    <w:rsid w:val="00E8518C"/>
    <w:rsid w:val="00E879F9"/>
    <w:rsid w:val="00E90BD9"/>
    <w:rsid w:val="00E96FAC"/>
    <w:rsid w:val="00E97D50"/>
    <w:rsid w:val="00EA1BDF"/>
    <w:rsid w:val="00EA1CC3"/>
    <w:rsid w:val="00EA1FF5"/>
    <w:rsid w:val="00EB5344"/>
    <w:rsid w:val="00EB6B74"/>
    <w:rsid w:val="00EB6E4B"/>
    <w:rsid w:val="00EC77B0"/>
    <w:rsid w:val="00ED25FF"/>
    <w:rsid w:val="00ED2956"/>
    <w:rsid w:val="00EE3197"/>
    <w:rsid w:val="00EF2951"/>
    <w:rsid w:val="00F12783"/>
    <w:rsid w:val="00F13366"/>
    <w:rsid w:val="00F14B3B"/>
    <w:rsid w:val="00F168D6"/>
    <w:rsid w:val="00F24638"/>
    <w:rsid w:val="00F248A4"/>
    <w:rsid w:val="00F43BD5"/>
    <w:rsid w:val="00F4463C"/>
    <w:rsid w:val="00F46B18"/>
    <w:rsid w:val="00F4719B"/>
    <w:rsid w:val="00F55FED"/>
    <w:rsid w:val="00F748A6"/>
    <w:rsid w:val="00F82C59"/>
    <w:rsid w:val="00F871C6"/>
    <w:rsid w:val="00F8749B"/>
    <w:rsid w:val="00FA4570"/>
    <w:rsid w:val="00FA74D9"/>
    <w:rsid w:val="00FB201E"/>
    <w:rsid w:val="00FC5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9F467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lny">
    <w:name w:val="Normal"/>
    <w:qFormat/>
    <w:rsid w:val="003903CB"/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y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Predvolenpsmoodseku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y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Predvolenpsmoodseku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y"/>
    <w:rsid w:val="00C148FD"/>
    <w:pPr>
      <w:pBdr>
        <w:bottom w:val="single" w:sz="4" w:space="1" w:color="auto"/>
      </w:pBdr>
    </w:pPr>
    <w:rPr>
      <w:szCs w:val="20"/>
    </w:rPr>
  </w:style>
  <w:style w:type="paragraph" w:styleId="Hlavika">
    <w:name w:val="header"/>
    <w:basedOn w:val="Normlny"/>
    <w:link w:val="HlavikaChar"/>
    <w:rsid w:val="0039238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39238A"/>
    <w:rPr>
      <w:sz w:val="24"/>
      <w:szCs w:val="24"/>
    </w:rPr>
  </w:style>
  <w:style w:type="paragraph" w:styleId="Pta">
    <w:name w:val="footer"/>
    <w:basedOn w:val="Normlny"/>
    <w:link w:val="PtaChar"/>
    <w:rsid w:val="0039238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39238A"/>
    <w:rPr>
      <w:sz w:val="24"/>
      <w:szCs w:val="24"/>
    </w:rPr>
  </w:style>
  <w:style w:type="character" w:styleId="Zstupntext">
    <w:name w:val="Placeholder Text"/>
    <w:basedOn w:val="Predvolenpsmoodseku"/>
    <w:uiPriority w:val="99"/>
    <w:semiHidden/>
    <w:rsid w:val="00CE070B"/>
    <w:rPr>
      <w:color w:val="808080"/>
    </w:rPr>
  </w:style>
  <w:style w:type="character" w:customStyle="1" w:styleId="hps">
    <w:name w:val="hps"/>
    <w:basedOn w:val="Predvolenpsmoodseku"/>
    <w:rsid w:val="005D4503"/>
  </w:style>
  <w:style w:type="character" w:customStyle="1" w:styleId="shorttext">
    <w:name w:val="short_text"/>
    <w:basedOn w:val="Predvolenpsmoodseku"/>
    <w:rsid w:val="005D4503"/>
  </w:style>
  <w:style w:type="character" w:customStyle="1" w:styleId="Nadpis1Char">
    <w:name w:val="Nadpis 1 Char"/>
    <w:basedOn w:val="Predvolenpsmoodseku"/>
    <w:link w:val="Nadpis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Nzov">
    <w:name w:val="Title"/>
    <w:basedOn w:val="Normlny"/>
    <w:next w:val="Normlny"/>
    <w:link w:val="NzovCh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lny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ModulName">
    <w:name w:val="eModulName"/>
    <w:basedOn w:val="Normlny"/>
    <w:next w:val="Normlny"/>
    <w:rsid w:val="00D92347"/>
    <w:pPr>
      <w:keepNext/>
      <w:pageBreakBefore/>
      <w:spacing w:before="240" w:after="60"/>
      <w:outlineLvl w:val="0"/>
    </w:pPr>
    <w:rPr>
      <w:rFonts w:ascii="Arial" w:hAnsi="Arial" w:cs="Arial"/>
      <w:b/>
      <w:bCs/>
      <w:color w:val="808000"/>
      <w:sz w:val="32"/>
      <w:szCs w:val="32"/>
      <w:lang w:eastAsia="en-US"/>
    </w:rPr>
  </w:style>
  <w:style w:type="paragraph" w:styleId="Odsekzoznamu">
    <w:name w:val="List Paragraph"/>
    <w:basedOn w:val="Normlny"/>
    <w:uiPriority w:val="34"/>
    <w:qFormat/>
    <w:rsid w:val="00A93A21"/>
    <w:pPr>
      <w:ind w:left="720"/>
      <w:contextualSpacing/>
    </w:pPr>
  </w:style>
  <w:style w:type="paragraph" w:styleId="truktradokumentu">
    <w:name w:val="Document Map"/>
    <w:basedOn w:val="Normlny"/>
    <w:link w:val="truktradokumentuChar"/>
    <w:semiHidden/>
    <w:unhideWhenUsed/>
    <w:rsid w:val="001A7523"/>
  </w:style>
  <w:style w:type="character" w:customStyle="1" w:styleId="truktradokumentuChar">
    <w:name w:val="Štruktúra dokumentu Char"/>
    <w:basedOn w:val="Predvolenpsmoodseku"/>
    <w:link w:val="truktradokumentu"/>
    <w:semiHidden/>
    <w:rsid w:val="001A7523"/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BA4D78D-7973-B14D-8AE6-976AEB133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F:\Wireless Networks\Module_01_B_EN\TechPedia_worksheet_template_EN.dot</Template>
  <TotalTime>2</TotalTime>
  <Pages>4</Pages>
  <Words>461</Words>
  <Characters>2629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3084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RVA</cp:lastModifiedBy>
  <cp:revision>16</cp:revision>
  <cp:lastPrinted>2013-05-24T14:00:00Z</cp:lastPrinted>
  <dcterms:created xsi:type="dcterms:W3CDTF">2016-10-31T07:38:00Z</dcterms:created>
  <dcterms:modified xsi:type="dcterms:W3CDTF">2017-03-31T07:34:00Z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