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C7" w:rsidRPr="006D6556" w:rsidRDefault="006D6556" w:rsidP="00472203">
      <w:pPr>
        <w:pStyle w:val="otazka"/>
        <w:rPr>
          <w:lang w:val="en-US"/>
        </w:rPr>
      </w:pPr>
      <w:r>
        <w:rPr>
          <w:lang w:val="en-US"/>
        </w:rPr>
        <w:t>Assign the individual technologies to the corresponding generations of mobile systems</w:t>
      </w:r>
      <w:r w:rsidR="00BB48C7" w:rsidRPr="006D6556">
        <w:rPr>
          <w:lang w:val="en-US"/>
        </w:rPr>
        <w:t>:</w:t>
      </w:r>
    </w:p>
    <w:p w:rsidR="00BB48C7" w:rsidRPr="006D6556" w:rsidRDefault="00BB48C7">
      <w:pPr>
        <w:rPr>
          <w:lang w:val="en-US"/>
        </w:rPr>
      </w:pPr>
    </w:p>
    <w:p w:rsidR="00BB48C7" w:rsidRPr="006D6556" w:rsidRDefault="00BB48C7">
      <w:pPr>
        <w:rPr>
          <w:lang w:val="en-US"/>
        </w:rPr>
      </w:pPr>
      <w:r w:rsidRPr="006D6556">
        <w:rPr>
          <w:lang w:val="en-US"/>
        </w:rPr>
        <w:t>UMTS, NMT, GSM, LTE</w:t>
      </w:r>
      <w:r w:rsidR="00B25B27" w:rsidRPr="006D6556">
        <w:rPr>
          <w:lang w:val="en-US"/>
        </w:rPr>
        <w:t>, LTE-A</w:t>
      </w:r>
      <w:r w:rsidRPr="006D6556">
        <w:rPr>
          <w:lang w:val="en-US"/>
        </w:rPr>
        <w:t>, CDMA, GPRS, HSPA, EDGE, HSPA+, GSM</w:t>
      </w:r>
      <w:r w:rsidR="00A5482B" w:rsidRPr="006D6556">
        <w:rPr>
          <w:lang w:val="en-US"/>
        </w:rPr>
        <w:t>.</w:t>
      </w:r>
    </w:p>
    <w:p w:rsidR="00BB48C7" w:rsidRPr="006D6556" w:rsidRDefault="00BB48C7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1809"/>
        <w:gridCol w:w="7403"/>
      </w:tblGrid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1</w:t>
            </w:r>
            <w:r w:rsidR="006D6556" w:rsidRPr="006D6556">
              <w:rPr>
                <w:vertAlign w:val="superscript"/>
                <w:lang w:val="en-US"/>
              </w:rPr>
              <w:t>st</w:t>
            </w:r>
            <w:r w:rsidR="006D6556">
              <w:rPr>
                <w:lang w:val="en-US"/>
              </w:rPr>
              <w:t xml:space="preserve"> </w:t>
            </w:r>
            <w:r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25B2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  <w:r w:rsidRPr="006D6556">
              <w:rPr>
                <w:b/>
                <w:color w:val="FF0000"/>
                <w:lang w:val="en-US"/>
              </w:rPr>
              <w:t>NMT</w:t>
            </w:r>
          </w:p>
        </w:tc>
      </w:tr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2</w:t>
            </w:r>
            <w:r w:rsidR="006D6556" w:rsidRPr="006D6556">
              <w:rPr>
                <w:vertAlign w:val="superscript"/>
                <w:lang w:val="en-US"/>
              </w:rPr>
              <w:t>nd</w:t>
            </w:r>
            <w:r w:rsidR="006D6556">
              <w:rPr>
                <w:lang w:val="en-US"/>
              </w:rPr>
              <w:t xml:space="preserve"> </w:t>
            </w:r>
            <w:r w:rsidR="006D6556"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25B2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  <w:r w:rsidRPr="006D6556">
              <w:rPr>
                <w:b/>
                <w:color w:val="FF0000"/>
                <w:lang w:val="en-US"/>
              </w:rPr>
              <w:t>GSM, GPRS, EDGE</w:t>
            </w:r>
          </w:p>
        </w:tc>
      </w:tr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3</w:t>
            </w:r>
            <w:r w:rsidR="006D6556" w:rsidRPr="006D6556">
              <w:rPr>
                <w:vertAlign w:val="superscript"/>
                <w:lang w:val="en-US"/>
              </w:rPr>
              <w:t>rd</w:t>
            </w:r>
            <w:r w:rsidRPr="006D6556">
              <w:rPr>
                <w:lang w:val="en-US"/>
              </w:rPr>
              <w:t xml:space="preserve"> </w:t>
            </w:r>
            <w:r w:rsidR="006D6556"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25B2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  <w:r w:rsidRPr="006D6556">
              <w:rPr>
                <w:b/>
                <w:color w:val="FF0000"/>
                <w:lang w:val="en-US"/>
              </w:rPr>
              <w:t>HSPA, HSPA+, UMTS, LTE</w:t>
            </w:r>
          </w:p>
        </w:tc>
      </w:tr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4</w:t>
            </w:r>
            <w:r w:rsidR="006D6556">
              <w:rPr>
                <w:lang w:val="en-US"/>
              </w:rPr>
              <w:t>th</w:t>
            </w:r>
            <w:r w:rsidRPr="006D6556">
              <w:rPr>
                <w:lang w:val="en-US"/>
              </w:rPr>
              <w:t xml:space="preserve"> </w:t>
            </w:r>
            <w:r w:rsidR="006D6556"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25B2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  <w:r w:rsidRPr="006D6556">
              <w:rPr>
                <w:b/>
                <w:color w:val="FF0000"/>
                <w:lang w:val="en-US"/>
              </w:rPr>
              <w:t>LTE-A</w:t>
            </w:r>
          </w:p>
        </w:tc>
      </w:tr>
    </w:tbl>
    <w:p w:rsidR="00A527AF" w:rsidRPr="006D6556" w:rsidRDefault="00A527AF">
      <w:pPr>
        <w:rPr>
          <w:lang w:val="en-US"/>
        </w:rPr>
      </w:pPr>
    </w:p>
    <w:p w:rsidR="00BB48C7" w:rsidRPr="006D6556" w:rsidRDefault="00BB48C7" w:rsidP="005B2E55">
      <w:pPr>
        <w:pBdr>
          <w:bottom w:val="single" w:sz="4" w:space="1" w:color="auto"/>
        </w:pBdr>
        <w:rPr>
          <w:lang w:val="en-US"/>
        </w:rPr>
      </w:pPr>
    </w:p>
    <w:p w:rsidR="005B2E55" w:rsidRPr="006D6556" w:rsidRDefault="005B2E55">
      <w:pPr>
        <w:rPr>
          <w:b/>
          <w:lang w:val="en-US"/>
        </w:rPr>
      </w:pPr>
    </w:p>
    <w:p w:rsidR="00BB48C7" w:rsidRPr="006D6556" w:rsidRDefault="006D6556" w:rsidP="00472203">
      <w:pPr>
        <w:pStyle w:val="otazka"/>
        <w:rPr>
          <w:lang w:val="en-US"/>
        </w:rPr>
      </w:pPr>
      <w:r>
        <w:rPr>
          <w:lang w:val="en-US"/>
        </w:rPr>
        <w:t>Sort the types of cells in mobile networks from the smallest (1) to the largest (5)</w:t>
      </w:r>
      <w:r w:rsidR="00A5482B" w:rsidRPr="006D6556">
        <w:rPr>
          <w:lang w:val="en-US"/>
        </w:rPr>
        <w:t>.</w:t>
      </w:r>
    </w:p>
    <w:p w:rsidR="00BB48C7" w:rsidRPr="006D6556" w:rsidRDefault="00BB48C7">
      <w:pPr>
        <w:rPr>
          <w:lang w:val="en-US"/>
        </w:rPr>
      </w:pPr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B25B27" w:rsidRPr="006D6556">
        <w:rPr>
          <w:b/>
          <w:color w:val="FF0000"/>
          <w:lang w:val="en-US"/>
        </w:rPr>
        <w:t>3</w:t>
      </w:r>
      <w:r w:rsidRPr="006D6556">
        <w:rPr>
          <w:lang w:val="en-US"/>
        </w:rPr>
        <w:t xml:space="preserve">_ </w:t>
      </w:r>
      <w:r w:rsidR="006D6556">
        <w:rPr>
          <w:lang w:val="en-US"/>
        </w:rPr>
        <w:t>microcell</w:t>
      </w:r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B25B27" w:rsidRPr="006D6556">
        <w:rPr>
          <w:b/>
          <w:color w:val="FF0000"/>
          <w:lang w:val="en-US"/>
        </w:rPr>
        <w:t>1</w:t>
      </w:r>
      <w:r w:rsidRPr="006D6556">
        <w:rPr>
          <w:lang w:val="en-US"/>
        </w:rPr>
        <w:t xml:space="preserve">_ </w:t>
      </w:r>
      <w:proofErr w:type="spellStart"/>
      <w:r w:rsidR="006D6556">
        <w:rPr>
          <w:lang w:val="en-US"/>
        </w:rPr>
        <w:t>femtocell</w:t>
      </w:r>
      <w:proofErr w:type="spellEnd"/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B25B27" w:rsidRPr="006D6556">
        <w:rPr>
          <w:b/>
          <w:color w:val="FF0000"/>
          <w:lang w:val="en-US"/>
        </w:rPr>
        <w:t>4</w:t>
      </w:r>
      <w:r w:rsidRPr="006D6556">
        <w:rPr>
          <w:lang w:val="en-US"/>
        </w:rPr>
        <w:t xml:space="preserve">_ </w:t>
      </w:r>
      <w:proofErr w:type="spellStart"/>
      <w:r w:rsidR="006D6556">
        <w:rPr>
          <w:lang w:val="en-US"/>
        </w:rPr>
        <w:t>macrocell</w:t>
      </w:r>
      <w:proofErr w:type="spellEnd"/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B25B27" w:rsidRPr="006D6556">
        <w:rPr>
          <w:b/>
          <w:color w:val="FF0000"/>
          <w:lang w:val="en-US"/>
        </w:rPr>
        <w:t>5</w:t>
      </w:r>
      <w:r w:rsidRPr="006D6556">
        <w:rPr>
          <w:lang w:val="en-US"/>
        </w:rPr>
        <w:t>_ satel</w:t>
      </w:r>
      <w:r w:rsidR="006D6556">
        <w:rPr>
          <w:lang w:val="en-US"/>
        </w:rPr>
        <w:t>l</w:t>
      </w:r>
      <w:r w:rsidRPr="006D6556">
        <w:rPr>
          <w:lang w:val="en-US"/>
        </w:rPr>
        <w:t>it</w:t>
      </w:r>
      <w:r w:rsidR="006D6556">
        <w:rPr>
          <w:lang w:val="en-US"/>
        </w:rPr>
        <w:t>e</w:t>
      </w:r>
      <w:r w:rsidRPr="006D6556">
        <w:rPr>
          <w:lang w:val="en-US"/>
        </w:rPr>
        <w:t xml:space="preserve"> </w:t>
      </w:r>
      <w:r w:rsidR="006D6556">
        <w:rPr>
          <w:lang w:val="en-US"/>
        </w:rPr>
        <w:t>cell</w:t>
      </w:r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B25B27" w:rsidRPr="006D6556">
        <w:rPr>
          <w:b/>
          <w:color w:val="FF0000"/>
          <w:lang w:val="en-US"/>
        </w:rPr>
        <w:t>2</w:t>
      </w:r>
      <w:r w:rsidRPr="006D6556">
        <w:rPr>
          <w:lang w:val="en-US"/>
        </w:rPr>
        <w:t xml:space="preserve">_ </w:t>
      </w:r>
      <w:proofErr w:type="spellStart"/>
      <w:r w:rsidRPr="006D6556">
        <w:rPr>
          <w:lang w:val="en-US"/>
        </w:rPr>
        <w:t>pi</w:t>
      </w:r>
      <w:r w:rsidR="006D6556">
        <w:rPr>
          <w:lang w:val="en-US"/>
        </w:rPr>
        <w:t>c</w:t>
      </w:r>
      <w:r w:rsidRPr="006D6556">
        <w:rPr>
          <w:lang w:val="en-US"/>
        </w:rPr>
        <w:t>o</w:t>
      </w:r>
      <w:r w:rsidR="006D6556">
        <w:rPr>
          <w:lang w:val="en-US"/>
        </w:rPr>
        <w:t>cell</w:t>
      </w:r>
      <w:proofErr w:type="spellEnd"/>
    </w:p>
    <w:p w:rsidR="005B37E2" w:rsidRPr="006D6556" w:rsidRDefault="005B37E2" w:rsidP="005B37E2">
      <w:pPr>
        <w:pBdr>
          <w:bottom w:val="single" w:sz="4" w:space="1" w:color="auto"/>
        </w:pBdr>
        <w:rPr>
          <w:lang w:val="en-US"/>
        </w:rPr>
      </w:pPr>
    </w:p>
    <w:p w:rsidR="00BB48C7" w:rsidRPr="006D6556" w:rsidRDefault="00BB48C7" w:rsidP="00BB48C7">
      <w:pPr>
        <w:spacing w:line="360" w:lineRule="auto"/>
        <w:rPr>
          <w:lang w:val="en-US"/>
        </w:rPr>
      </w:pPr>
    </w:p>
    <w:p w:rsidR="00BB48C7" w:rsidRPr="006D6556" w:rsidRDefault="006D6556" w:rsidP="00472203">
      <w:pPr>
        <w:pStyle w:val="otazka"/>
        <w:rPr>
          <w:lang w:val="en-US"/>
        </w:rPr>
      </w:pPr>
      <w:r>
        <w:rPr>
          <w:lang w:val="en-US"/>
        </w:rPr>
        <w:t xml:space="preserve">Propose and draw </w:t>
      </w:r>
      <w:r w:rsidR="00B9311C">
        <w:rPr>
          <w:lang w:val="en-US"/>
        </w:rPr>
        <w:t xml:space="preserve">a frequency plan </w:t>
      </w:r>
      <w:r w:rsidR="00BB48C7" w:rsidRPr="006D6556">
        <w:rPr>
          <w:lang w:val="en-US"/>
        </w:rPr>
        <w:t>(</w:t>
      </w:r>
      <w:r w:rsidR="00B9311C">
        <w:rPr>
          <w:lang w:val="en-US"/>
        </w:rPr>
        <w:t xml:space="preserve">you have </w:t>
      </w:r>
      <w:r w:rsidR="00BB48C7" w:rsidRPr="006D6556">
        <w:rPr>
          <w:lang w:val="en-US"/>
        </w:rPr>
        <w:t xml:space="preserve">3 </w:t>
      </w:r>
      <w:r w:rsidR="00B9311C">
        <w:rPr>
          <w:lang w:val="en-US"/>
        </w:rPr>
        <w:t>frequencies available</w:t>
      </w:r>
      <w:r w:rsidR="00A5482B" w:rsidRPr="006D6556">
        <w:rPr>
          <w:lang w:val="en-US"/>
        </w:rPr>
        <w:t>).</w:t>
      </w:r>
    </w:p>
    <w:p w:rsidR="00B25B27" w:rsidRPr="006D6556" w:rsidRDefault="00B9311C" w:rsidP="00B25B27">
      <w:pPr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 xml:space="preserve">This </w:t>
      </w:r>
      <w:r w:rsidR="006E6DCA">
        <w:rPr>
          <w:b/>
          <w:color w:val="FF0000"/>
          <w:lang w:val="en-US"/>
        </w:rPr>
        <w:t>problem</w:t>
      </w:r>
      <w:r>
        <w:rPr>
          <w:b/>
          <w:color w:val="FF0000"/>
          <w:lang w:val="en-US"/>
        </w:rPr>
        <w:t xml:space="preserve"> has more than one solution. The procedure and one of the possible solutions are provided below</w:t>
      </w:r>
      <w:r w:rsidR="00B25B27" w:rsidRPr="006D6556">
        <w:rPr>
          <w:b/>
          <w:color w:val="FF0000"/>
          <w:lang w:val="en-US"/>
        </w:rPr>
        <w:t>.</w:t>
      </w:r>
    </w:p>
    <w:p w:rsidR="00472203" w:rsidRPr="006D6556" w:rsidRDefault="00472203" w:rsidP="007E16D1">
      <w:pPr>
        <w:tabs>
          <w:tab w:val="left" w:pos="4962"/>
        </w:tabs>
        <w:spacing w:line="360" w:lineRule="auto"/>
        <w:rPr>
          <w:lang w:val="en-US"/>
        </w:rPr>
      </w:pPr>
    </w:p>
    <w:p w:rsidR="0037631A" w:rsidRPr="006D6556" w:rsidRDefault="0037631A" w:rsidP="007E16D1">
      <w:pPr>
        <w:tabs>
          <w:tab w:val="left" w:pos="4962"/>
        </w:tabs>
        <w:spacing w:line="360" w:lineRule="auto"/>
        <w:rPr>
          <w:lang w:val="en-US"/>
        </w:rPr>
      </w:pPr>
      <w:r w:rsidRPr="006D6556">
        <w:rPr>
          <w:noProof/>
        </w:rPr>
        <w:drawing>
          <wp:inline distT="0" distB="0" distL="0" distR="0">
            <wp:extent cx="4897334" cy="2359595"/>
            <wp:effectExtent l="19050" t="0" r="0" b="0"/>
            <wp:docPr id="2" name="Obrázek 1" descr="kmitoctovy plan_slepa mapa_reseni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itoctovy plan_slepa mapa_reseni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4349" cy="235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8C7" w:rsidRPr="006D6556" w:rsidRDefault="007E16D1" w:rsidP="00B25B27">
      <w:pPr>
        <w:tabs>
          <w:tab w:val="left" w:pos="4962"/>
        </w:tabs>
        <w:spacing w:line="360" w:lineRule="auto"/>
        <w:rPr>
          <w:lang w:val="en-US"/>
        </w:rPr>
      </w:pPr>
      <w:r w:rsidRPr="006D6556">
        <w:rPr>
          <w:lang w:val="en-US"/>
        </w:rPr>
        <w:tab/>
      </w:r>
    </w:p>
    <w:p w:rsidR="00BB48C7" w:rsidRPr="006D6556" w:rsidRDefault="00BB48C7">
      <w:pPr>
        <w:rPr>
          <w:lang w:val="en-US"/>
        </w:rPr>
      </w:pPr>
    </w:p>
    <w:p w:rsidR="00B15DB4" w:rsidRPr="006D6556" w:rsidRDefault="00515440" w:rsidP="00472203">
      <w:pPr>
        <w:pStyle w:val="otazka"/>
        <w:rPr>
          <w:lang w:val="en-US"/>
        </w:rPr>
      </w:pPr>
      <w:r>
        <w:rPr>
          <w:lang w:val="en-US"/>
        </w:rPr>
        <w:t>Correct the text so that the following statement is true</w:t>
      </w:r>
      <w:r w:rsidR="00B15DB4" w:rsidRPr="006D6556">
        <w:rPr>
          <w:lang w:val="en-US"/>
        </w:rPr>
        <w:t>.</w:t>
      </w:r>
    </w:p>
    <w:p w:rsidR="0037631A" w:rsidRPr="006D6556" w:rsidRDefault="006E6DCA" w:rsidP="0037631A">
      <w:pPr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>This problem has 2 solutions.</w:t>
      </w:r>
    </w:p>
    <w:p w:rsidR="00B15DB4" w:rsidRPr="006D6556" w:rsidRDefault="00B15DB4">
      <w:pPr>
        <w:rPr>
          <w:lang w:val="en-US"/>
        </w:rPr>
      </w:pPr>
    </w:p>
    <w:p w:rsidR="00B15DB4" w:rsidRPr="006D6556" w:rsidRDefault="006E6DCA" w:rsidP="00950649">
      <w:pPr>
        <w:spacing w:line="360" w:lineRule="auto"/>
        <w:rPr>
          <w:lang w:val="en-US"/>
        </w:rPr>
      </w:pPr>
      <w:r>
        <w:rPr>
          <w:lang w:val="en-US"/>
        </w:rPr>
        <w:t xml:space="preserve">The number of base stations in a network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n-US"/>
                    </w:rPr>
                    <m:t>with sectorization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n-US"/>
                    </w:rPr>
                    <m:t>without sectorization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B15DB4" w:rsidRPr="006D6556">
        <w:rPr>
          <w:lang w:val="en-US"/>
        </w:rPr>
        <w:t xml:space="preserve">  </w:t>
      </w:r>
      <w:r>
        <w:rPr>
          <w:lang w:val="en-US"/>
        </w:rPr>
        <w:t>is</w:t>
      </w:r>
      <w:r w:rsidR="00950649" w:rsidRPr="006D6556">
        <w:rPr>
          <w:lang w:val="en-US"/>
        </w:rPr>
        <w:t xml:space="preserve"> </w:t>
      </w:r>
      <w:r w:rsidR="0037631A" w:rsidRPr="006D6556">
        <w:rPr>
          <w:b/>
          <w:color w:val="FF0000"/>
          <w:lang w:val="en-US"/>
        </w:rPr>
        <w:t>3</w:t>
      </w:r>
      <w:r w:rsidR="00B15DB4" w:rsidRPr="006D6556">
        <w:rPr>
          <w:lang w:val="en-US"/>
        </w:rPr>
        <w:t xml:space="preserve"> </w:t>
      </w:r>
      <w:r>
        <w:rPr>
          <w:lang w:val="en-US"/>
        </w:rPr>
        <w:t>times</w:t>
      </w:r>
      <w:r w:rsidR="00950649" w:rsidRPr="006D655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n-US"/>
                    </w:rPr>
                    <m:t>higher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lower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B15DB4" w:rsidRPr="006D6556">
        <w:rPr>
          <w:lang w:val="en-US"/>
        </w:rPr>
        <w:t xml:space="preserve"> </w:t>
      </w:r>
      <w:r w:rsidR="00950649" w:rsidRPr="006D6556">
        <w:rPr>
          <w:lang w:val="en-US"/>
        </w:rPr>
        <w:t xml:space="preserve"> </w:t>
      </w:r>
      <w:r w:rsidR="00074936">
        <w:rPr>
          <w:lang w:val="en-US"/>
        </w:rPr>
        <w:t>than in a network</w:t>
      </w:r>
      <w:r w:rsidR="00B15DB4" w:rsidRPr="006D655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n-US"/>
                    </w:rPr>
                    <m:t>with sectorization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n-US"/>
                    </w:rPr>
                    <m:t>without sectorization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B15DB4" w:rsidRPr="006D6556">
        <w:rPr>
          <w:lang w:val="en-US"/>
        </w:rPr>
        <w:t>.</w:t>
      </w:r>
    </w:p>
    <w:p w:rsidR="0037631A" w:rsidRPr="006D6556" w:rsidRDefault="00074936" w:rsidP="0037631A">
      <w:pPr>
        <w:spacing w:line="360" w:lineRule="auto"/>
        <w:rPr>
          <w:lang w:val="en-US"/>
        </w:rPr>
      </w:pPr>
      <w:r>
        <w:rPr>
          <w:lang w:val="en-US"/>
        </w:rPr>
        <w:t>The number of base stations in a network</w:t>
      </w:r>
      <w:r w:rsidR="0037631A" w:rsidRPr="006D655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n-US"/>
                    </w:rPr>
                    <m:t>with sectorization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n-US"/>
                    </w:rPr>
                    <m:t>without sectorization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37631A" w:rsidRPr="006D6556">
        <w:rPr>
          <w:lang w:val="en-US"/>
        </w:rPr>
        <w:t xml:space="preserve">  </w:t>
      </w:r>
      <w:r>
        <w:rPr>
          <w:lang w:val="en-US"/>
        </w:rPr>
        <w:t>is</w:t>
      </w:r>
      <w:r w:rsidR="0037631A" w:rsidRPr="006D6556">
        <w:rPr>
          <w:lang w:val="en-US"/>
        </w:rPr>
        <w:t xml:space="preserve"> </w:t>
      </w:r>
      <w:r w:rsidR="0037631A" w:rsidRPr="006D6556">
        <w:rPr>
          <w:b/>
          <w:color w:val="FF0000"/>
          <w:lang w:val="en-US"/>
        </w:rPr>
        <w:t>3</w:t>
      </w:r>
      <w:r w:rsidR="0037631A" w:rsidRPr="006D6556">
        <w:rPr>
          <w:lang w:val="en-US"/>
        </w:rPr>
        <w:t xml:space="preserve"> </w:t>
      </w:r>
      <w:r>
        <w:rPr>
          <w:lang w:val="en-US"/>
        </w:rPr>
        <w:t>times</w:t>
      </w:r>
      <w:r w:rsidR="0037631A" w:rsidRPr="006D655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n-US"/>
                    </w:rPr>
                    <m:t>higher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lower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37631A" w:rsidRPr="006D6556">
        <w:rPr>
          <w:lang w:val="en-US"/>
        </w:rPr>
        <w:t xml:space="preserve">  </w:t>
      </w:r>
      <w:r>
        <w:rPr>
          <w:lang w:val="en-US"/>
        </w:rPr>
        <w:t>than in a network</w:t>
      </w:r>
      <w:r w:rsidRPr="006D655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n-US"/>
                    </w:rPr>
                    <m:t>with sectorization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n-US"/>
                    </w:rPr>
                    <m:t>without sectorization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37631A" w:rsidRPr="006D6556">
        <w:rPr>
          <w:lang w:val="en-US"/>
        </w:rPr>
        <w:t>.</w:t>
      </w:r>
    </w:p>
    <w:p w:rsidR="00B15DB4" w:rsidRPr="006D6556" w:rsidRDefault="00B15DB4" w:rsidP="00B15DB4">
      <w:pPr>
        <w:pBdr>
          <w:bottom w:val="single" w:sz="4" w:space="1" w:color="auto"/>
        </w:pBdr>
        <w:rPr>
          <w:lang w:val="en-US"/>
        </w:rPr>
      </w:pPr>
    </w:p>
    <w:p w:rsidR="00B15DB4" w:rsidRPr="006D6556" w:rsidRDefault="00B15DB4" w:rsidP="00B15DB4">
      <w:pPr>
        <w:rPr>
          <w:lang w:val="en-US"/>
        </w:rPr>
      </w:pPr>
    </w:p>
    <w:p w:rsidR="00B15DB4" w:rsidRPr="006D6556" w:rsidRDefault="00B46043" w:rsidP="00472203">
      <w:pPr>
        <w:pStyle w:val="otazka"/>
        <w:rPr>
          <w:lang w:val="en-US"/>
        </w:rPr>
      </w:pPr>
      <w:r>
        <w:rPr>
          <w:lang w:val="en-US"/>
        </w:rPr>
        <w:t xml:space="preserve">List three basic parameters that characterize the access methods </w:t>
      </w:r>
      <w:r w:rsidR="00261AA4">
        <w:rPr>
          <w:lang w:val="en-US"/>
        </w:rPr>
        <w:t>used in mobile networks.</w:t>
      </w:r>
    </w:p>
    <w:p w:rsidR="00B15DB4" w:rsidRPr="006D6556" w:rsidRDefault="00B15DB4" w:rsidP="00B15DB4">
      <w:pPr>
        <w:rPr>
          <w:b/>
          <w:lang w:val="en-US"/>
        </w:rPr>
      </w:pPr>
    </w:p>
    <w:p w:rsidR="00B15DB4" w:rsidRPr="006D6556" w:rsidRDefault="00B46043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>time</w:t>
      </w:r>
    </w:p>
    <w:p w:rsidR="00B15DB4" w:rsidRPr="006D6556" w:rsidRDefault="0037631A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  <w:lang w:val="en-US"/>
        </w:rPr>
      </w:pPr>
      <w:r w:rsidRPr="006D6556">
        <w:rPr>
          <w:b/>
          <w:color w:val="FF0000"/>
          <w:lang w:val="en-US"/>
        </w:rPr>
        <w:t>fre</w:t>
      </w:r>
      <w:r w:rsidR="00B46043">
        <w:rPr>
          <w:b/>
          <w:color w:val="FF0000"/>
          <w:lang w:val="en-US"/>
        </w:rPr>
        <w:t>qu</w:t>
      </w:r>
      <w:r w:rsidRPr="006D6556">
        <w:rPr>
          <w:b/>
          <w:color w:val="FF0000"/>
          <w:lang w:val="en-US"/>
        </w:rPr>
        <w:t>enc</w:t>
      </w:r>
      <w:r w:rsidR="00B46043">
        <w:rPr>
          <w:b/>
          <w:color w:val="FF0000"/>
          <w:lang w:val="en-US"/>
        </w:rPr>
        <w:t>y</w:t>
      </w:r>
    </w:p>
    <w:p w:rsidR="00B15DB4" w:rsidRPr="002B2F49" w:rsidRDefault="00B46043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  <w:lang w:val="en-US"/>
        </w:rPr>
      </w:pPr>
      <w:r w:rsidRPr="002B2F49">
        <w:rPr>
          <w:b/>
          <w:color w:val="FF0000"/>
          <w:lang w:val="en-US"/>
        </w:rPr>
        <w:t>power</w:t>
      </w:r>
    </w:p>
    <w:p w:rsidR="00B15DB4" w:rsidRPr="006D6556" w:rsidRDefault="00B15DB4" w:rsidP="00B15DB4">
      <w:pPr>
        <w:pBdr>
          <w:bottom w:val="single" w:sz="4" w:space="1" w:color="auto"/>
        </w:pBdr>
        <w:rPr>
          <w:lang w:val="en-US"/>
        </w:rPr>
      </w:pPr>
    </w:p>
    <w:p w:rsidR="00B15DB4" w:rsidRPr="006D6556" w:rsidRDefault="00B15DB4" w:rsidP="00B15DB4">
      <w:pPr>
        <w:rPr>
          <w:b/>
          <w:lang w:val="en-US"/>
        </w:rPr>
      </w:pPr>
    </w:p>
    <w:p w:rsidR="00B15DB4" w:rsidRPr="006D6556" w:rsidRDefault="00261AA4" w:rsidP="00472203">
      <w:pPr>
        <w:pStyle w:val="otazka"/>
        <w:rPr>
          <w:lang w:val="en-US"/>
        </w:rPr>
      </w:pPr>
      <w:r>
        <w:rPr>
          <w:lang w:val="en-US"/>
        </w:rPr>
        <w:t xml:space="preserve">Assign the reasons to the corresponding term used for automatic </w:t>
      </w:r>
      <w:r w:rsidR="00B15DB4" w:rsidRPr="006D6556">
        <w:rPr>
          <w:lang w:val="en-US"/>
        </w:rPr>
        <w:t>handover</w:t>
      </w:r>
      <w:r w:rsidR="00861A1A" w:rsidRPr="006D6556">
        <w:rPr>
          <w:lang w:val="en-US"/>
        </w:rPr>
        <w:t>.</w:t>
      </w:r>
    </w:p>
    <w:p w:rsidR="00861A1A" w:rsidRPr="006D6556" w:rsidRDefault="00861A1A" w:rsidP="00B15DB4">
      <w:pPr>
        <w:rPr>
          <w:b/>
          <w:lang w:val="en-US"/>
        </w:rPr>
      </w:pPr>
    </w:p>
    <w:p w:rsidR="00861A1A" w:rsidRPr="006D6556" w:rsidRDefault="00041E87" w:rsidP="00B15DB4">
      <w:pPr>
        <w:rPr>
          <w:b/>
          <w:lang w:val="en-US"/>
        </w:rPr>
      </w:pPr>
      <w:r w:rsidRPr="00041E87">
        <w:rPr>
          <w:b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8.05pt;margin-top:.85pt;width:107.2pt;height:22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">
            <v:textbox>
              <w:txbxContent>
                <w:p w:rsidR="00861A1A" w:rsidRPr="00261AA4" w:rsidRDefault="00261AA4" w:rsidP="005832C4">
                  <w:pPr>
                    <w:jc w:val="center"/>
                    <w:rPr>
                      <w:lang w:val="en-US"/>
                    </w:rPr>
                  </w:pPr>
                  <w:r w:rsidRPr="00261AA4">
                    <w:rPr>
                      <w:lang w:val="en-US"/>
                    </w:rPr>
                    <w:t>Internal</w:t>
                  </w:r>
                  <w:r w:rsidR="00861A1A" w:rsidRPr="00261AA4">
                    <w:rPr>
                      <w:lang w:val="en-US"/>
                    </w:rPr>
                    <w:t xml:space="preserve"> handover</w:t>
                  </w:r>
                </w:p>
              </w:txbxContent>
            </v:textbox>
          </v:shape>
        </w:pict>
      </w:r>
      <w:r w:rsidRPr="00041E87">
        <w:rPr>
          <w:b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15.25pt;margin-top:11.45pt;width:55.3pt;height:59.85pt;z-index:251666432" o:connectortype="straight" strokecolor="red" strokeweight="1.25pt"/>
        </w:pict>
      </w:r>
      <w:r w:rsidRPr="00041E87">
        <w:rPr>
          <w:b/>
          <w:lang w:val="en-US"/>
        </w:rPr>
        <w:pict>
          <v:shape id="Text Box 5" o:spid="_x0000_s1026" type="#_x0000_t202" style="position:absolute;margin-left:170.55pt;margin-top:1.25pt;width:115.8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">
            <v:textbox>
              <w:txbxContent>
                <w:p w:rsidR="00861A1A" w:rsidRPr="00261AA4" w:rsidRDefault="00B27456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reason</w:t>
                  </w:r>
                  <w:proofErr w:type="gramEnd"/>
                  <w:r>
                    <w:rPr>
                      <w:lang w:val="en-US"/>
                    </w:rPr>
                    <w:t>: subscriber mobility</w:t>
                  </w:r>
                </w:p>
              </w:txbxContent>
            </v:textbox>
          </v:shape>
        </w:pict>
      </w:r>
      <w:r w:rsidRPr="00041E87">
        <w:rPr>
          <w:b/>
          <w:lang w:val="en-US"/>
        </w:rPr>
        <w:pict>
          <v:shape id="Text Box 7" o:spid="_x0000_s1028" type="#_x0000_t202" style="position:absolute;margin-left:341.1pt;margin-top:1.65pt;width:121.1pt;height:35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">
            <v:textbox style="mso-fit-shape-to-text:t">
              <w:txbxContent>
                <w:p w:rsidR="00861A1A" w:rsidRPr="00261AA4" w:rsidRDefault="006073DC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referred</w:t>
                  </w:r>
                  <w:proofErr w:type="gramEnd"/>
                  <w:r>
                    <w:rPr>
                      <w:lang w:val="en-US"/>
                    </w:rPr>
                    <w:t xml:space="preserve"> to as </w:t>
                  </w:r>
                  <w:r w:rsidR="00861A1A" w:rsidRPr="00261AA4">
                    <w:rPr>
                      <w:lang w:val="en-US"/>
                    </w:rPr>
                    <w:t>"hard handover"</w:t>
                  </w:r>
                </w:p>
              </w:txbxContent>
            </v:textbox>
          </v:shape>
        </w:pict>
      </w:r>
    </w:p>
    <w:p w:rsidR="00B15DB4" w:rsidRPr="006D6556" w:rsidRDefault="00041E87" w:rsidP="00B15DB4">
      <w:pPr>
        <w:rPr>
          <w:b/>
          <w:lang w:val="en-US"/>
        </w:rPr>
      </w:pPr>
      <w:r w:rsidRPr="00041E87">
        <w:rPr>
          <w:b/>
          <w:lang w:val="en-US"/>
        </w:rPr>
        <w:pict>
          <v:shape id="_x0000_s1035" type="#_x0000_t32" style="position:absolute;margin-left:115.25pt;margin-top:6.9pt;width:55.3pt;height:27.6pt;flip:y;z-index:251668480" o:connectortype="straight" strokecolor="red" strokeweight="1.25pt"/>
        </w:pict>
      </w:r>
      <w:r w:rsidRPr="00041E87">
        <w:rPr>
          <w:b/>
          <w:lang w:val="en-US"/>
        </w:rPr>
        <w:pict>
          <v:shape id="_x0000_s1036" type="#_x0000_t32" style="position:absolute;margin-left:286.35pt;margin-top:6.9pt;width:55.35pt;height:0;z-index:251669504" o:connectortype="straight" strokecolor="red" strokeweight="1.25pt"/>
        </w:pict>
      </w:r>
      <w:r w:rsidRPr="00041E87">
        <w:rPr>
          <w:b/>
          <w:lang w:val="en-US"/>
        </w:rPr>
        <w:pict>
          <v:shape id="Text Box 8" o:spid="_x0000_s1030" type="#_x0000_t202" style="position:absolute;margin-left:341.1pt;margin-top:38.55pt;width:121.55pt;height:36.3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cKw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">
            <v:textbox>
              <w:txbxContent>
                <w:p w:rsidR="00861A1A" w:rsidRPr="00261AA4" w:rsidRDefault="006073DC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referred</w:t>
                  </w:r>
                  <w:proofErr w:type="gramEnd"/>
                  <w:r>
                    <w:rPr>
                      <w:lang w:val="en-US"/>
                    </w:rPr>
                    <w:t xml:space="preserve"> to as </w:t>
                  </w:r>
                  <w:r w:rsidR="00861A1A" w:rsidRPr="00261AA4">
                    <w:rPr>
                      <w:lang w:val="en-US"/>
                    </w:rPr>
                    <w:t>"soft handover"</w:t>
                  </w:r>
                </w:p>
                <w:p w:rsidR="00861A1A" w:rsidRPr="00261AA4" w:rsidRDefault="00861A1A" w:rsidP="00861A1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861A1A" w:rsidRPr="006D6556" w:rsidRDefault="00041E87" w:rsidP="00B15DB4">
      <w:pPr>
        <w:rPr>
          <w:b/>
          <w:lang w:val="en-US"/>
        </w:rPr>
      </w:pPr>
      <w:r w:rsidRPr="00041E87">
        <w:rPr>
          <w:b/>
          <w:lang w:val="en-US"/>
        </w:rPr>
        <w:pict>
          <v:shape id="Text Box 4" o:spid="_x0000_s1029" type="#_x0000_t202" style="position:absolute;margin-left:9.25pt;margin-top:8.05pt;width:106pt;height: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">
            <v:textbox>
              <w:txbxContent>
                <w:p w:rsidR="00861A1A" w:rsidRPr="00261AA4" w:rsidRDefault="00261AA4" w:rsidP="005832C4">
                  <w:pPr>
                    <w:jc w:val="center"/>
                    <w:rPr>
                      <w:lang w:val="en-US"/>
                    </w:rPr>
                  </w:pPr>
                  <w:r w:rsidRPr="00261AA4">
                    <w:rPr>
                      <w:lang w:val="en-US"/>
                    </w:rPr>
                    <w:t xml:space="preserve">External </w:t>
                  </w:r>
                  <w:r w:rsidR="00861A1A" w:rsidRPr="00261AA4">
                    <w:rPr>
                      <w:lang w:val="en-US"/>
                    </w:rPr>
                    <w:t>handover</w:t>
                  </w:r>
                </w:p>
              </w:txbxContent>
            </v:textbox>
          </v:shape>
        </w:pict>
      </w:r>
    </w:p>
    <w:p w:rsidR="00861A1A" w:rsidRPr="006D6556" w:rsidRDefault="00041E87" w:rsidP="00B15DB4">
      <w:pPr>
        <w:rPr>
          <w:b/>
          <w:lang w:val="en-US"/>
        </w:rPr>
      </w:pPr>
      <w:r w:rsidRPr="00041E87">
        <w:rPr>
          <w:b/>
          <w:lang w:val="en-US"/>
        </w:rPr>
        <w:pict>
          <v:shape id="Text Box 6" o:spid="_x0000_s1031" type="#_x0000_t202" style="position:absolute;margin-left:170.55pt;margin-top:10.95pt;width:115.8pt;height:3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">
            <v:textbox>
              <w:txbxContent>
                <w:p w:rsidR="00861A1A" w:rsidRPr="00261AA4" w:rsidRDefault="00B27456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reason</w:t>
                  </w:r>
                  <w:proofErr w:type="gramEnd"/>
                  <w:r>
                    <w:rPr>
                      <w:lang w:val="en-US"/>
                    </w:rPr>
                    <w:t>: cell optimization</w:t>
                  </w:r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Pr="006D6556" w:rsidRDefault="00861A1A" w:rsidP="00B15DB4">
      <w:pPr>
        <w:rPr>
          <w:b/>
          <w:lang w:val="en-US"/>
        </w:rPr>
      </w:pPr>
    </w:p>
    <w:p w:rsidR="00861A1A" w:rsidRPr="006D6556" w:rsidRDefault="00041E87" w:rsidP="00B15DB4">
      <w:pPr>
        <w:rPr>
          <w:b/>
          <w:lang w:val="en-US"/>
        </w:rPr>
      </w:pPr>
      <w:r w:rsidRPr="00041E87">
        <w:rPr>
          <w:b/>
          <w:lang w:val="en-US"/>
        </w:rPr>
        <w:pict>
          <v:shape id="_x0000_s1034" type="#_x0000_t32" style="position:absolute;margin-left:286.35pt;margin-top:2.3pt;width:54.75pt;height:0;z-index:251667456" o:connectortype="straight" strokecolor="red" strokeweight="1.25pt"/>
        </w:pict>
      </w:r>
    </w:p>
    <w:p w:rsidR="00861A1A" w:rsidRPr="006D6556" w:rsidRDefault="00861A1A" w:rsidP="00B15DB4">
      <w:pPr>
        <w:rPr>
          <w:b/>
          <w:lang w:val="en-US"/>
        </w:rPr>
      </w:pPr>
    </w:p>
    <w:p w:rsidR="00861A1A" w:rsidRPr="006D6556" w:rsidRDefault="00861A1A" w:rsidP="0061612E">
      <w:pPr>
        <w:rPr>
          <w:lang w:val="en-US"/>
        </w:rPr>
      </w:pPr>
    </w:p>
    <w:p w:rsidR="00861A1A" w:rsidRPr="006D6556" w:rsidRDefault="00861A1A" w:rsidP="00B15DB4">
      <w:pPr>
        <w:rPr>
          <w:b/>
          <w:lang w:val="en-US"/>
        </w:rPr>
      </w:pPr>
    </w:p>
    <w:p w:rsidR="0061612E" w:rsidRDefault="0061612E">
      <w:pPr>
        <w:rPr>
          <w:b/>
          <w:lang w:val="en-US"/>
        </w:rPr>
      </w:pPr>
      <w:bookmarkStart w:id="0" w:name="_GoBack"/>
      <w:bookmarkEnd w:id="0"/>
      <w:r>
        <w:rPr>
          <w:lang w:val="en-US"/>
        </w:rPr>
        <w:br w:type="page"/>
      </w:r>
    </w:p>
    <w:p w:rsidR="00861A1A" w:rsidRDefault="00B27456" w:rsidP="00472203">
      <w:pPr>
        <w:pStyle w:val="otazka"/>
        <w:rPr>
          <w:lang w:val="en-US"/>
        </w:rPr>
      </w:pPr>
      <w:r>
        <w:rPr>
          <w:lang w:val="en-US"/>
        </w:rPr>
        <w:lastRenderedPageBreak/>
        <w:t>Identify what physical principle appears during multipath propagation of waves in the individual cases below.</w:t>
      </w:r>
    </w:p>
    <w:p w:rsidR="0061612E" w:rsidRDefault="0061612E" w:rsidP="00B15DB4">
      <w:pPr>
        <w:rPr>
          <w:b/>
          <w:lang w:val="en-US"/>
        </w:rPr>
      </w:pPr>
    </w:p>
    <w:p w:rsidR="00472203" w:rsidRPr="006D6556" w:rsidRDefault="00041E87" w:rsidP="00B15DB4">
      <w:pPr>
        <w:rPr>
          <w:b/>
          <w:lang w:val="en-US"/>
        </w:rPr>
      </w:pPr>
      <w:r w:rsidRPr="00041E87">
        <w:rPr>
          <w:b/>
          <w:lang w:val="en-US"/>
        </w:rPr>
        <w:pict>
          <v:shape id="_x0000_s1038" type="#_x0000_t202" style="position:absolute;margin-left:276pt;margin-top:90.05pt;width:76.5pt;height:25.2pt;z-index:251671552" filled="f" stroked="f">
            <v:textbox style="mso-next-textbox:#_x0000_s1038">
              <w:txbxContent>
                <w:p w:rsidR="0037631A" w:rsidRPr="0037631A" w:rsidRDefault="00B27456" w:rsidP="0037631A">
                  <w:pPr>
                    <w:jc w:val="center"/>
                    <w:rPr>
                      <w:b/>
                      <w:color w:val="FF0000"/>
                    </w:rPr>
                  </w:pPr>
                  <w:proofErr w:type="spellStart"/>
                  <w:r>
                    <w:rPr>
                      <w:b/>
                      <w:color w:val="FF0000"/>
                    </w:rPr>
                    <w:t>dispersion</w:t>
                  </w:r>
                  <w:proofErr w:type="spellEnd"/>
                </w:p>
              </w:txbxContent>
            </v:textbox>
          </v:shape>
        </w:pict>
      </w:r>
      <w:r w:rsidRPr="00041E87">
        <w:rPr>
          <w:b/>
          <w:lang w:val="en-US"/>
        </w:rPr>
        <w:pict>
          <v:shape id="_x0000_s1037" type="#_x0000_t202" style="position:absolute;margin-left:44.55pt;margin-top:89.45pt;width:74.8pt;height:25.2pt;z-index:251670528" filled="f" stroked="f">
            <v:textbox style="mso-next-textbox:#_x0000_s1037">
              <w:txbxContent>
                <w:p w:rsidR="0037631A" w:rsidRPr="0037631A" w:rsidRDefault="00261AA4" w:rsidP="0037631A">
                  <w:pPr>
                    <w:jc w:val="center"/>
                    <w:rPr>
                      <w:b/>
                      <w:color w:val="FF0000"/>
                    </w:rPr>
                  </w:pPr>
                  <w:proofErr w:type="spellStart"/>
                  <w:r>
                    <w:rPr>
                      <w:b/>
                      <w:color w:val="FF0000"/>
                    </w:rPr>
                    <w:t>reflection</w:t>
                  </w:r>
                  <w:proofErr w:type="spellEnd"/>
                </w:p>
              </w:txbxContent>
            </v:textbox>
          </v:shape>
        </w:pict>
      </w:r>
      <w:r w:rsidRPr="00041E87">
        <w:rPr>
          <w:b/>
          <w:lang w:val="en-US"/>
        </w:rPr>
        <w:pict>
          <v:shape id="_x0000_s1039" type="#_x0000_t202" style="position:absolute;margin-left:38.2pt;margin-top:217.75pt;width:87.8pt;height:25.2pt;z-index:251672576" filled="f" stroked="f">
            <v:textbox style="mso-next-textbox:#_x0000_s1039">
              <w:txbxContent>
                <w:p w:rsidR="0037631A" w:rsidRPr="00B27456" w:rsidRDefault="00B27456" w:rsidP="0037631A">
                  <w:pPr>
                    <w:jc w:val="center"/>
                    <w:rPr>
                      <w:b/>
                      <w:color w:val="FF0000"/>
                    </w:rPr>
                  </w:pPr>
                  <w:proofErr w:type="spellStart"/>
                  <w:r>
                    <w:rPr>
                      <w:b/>
                      <w:color w:val="FF0000"/>
                    </w:rPr>
                    <w:t>diffraction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</w:rPr>
        <w:pict>
          <v:shape id="_x0000_s1047" type="#_x0000_t202" style="position:absolute;margin-left:129.95pt;margin-top:208.7pt;width:48.8pt;height:18.7pt;z-index:251679744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367F63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 w:rsidRPr="00367F63">
                    <w:rPr>
                      <w:sz w:val="20"/>
                      <w:szCs w:val="20"/>
                      <w:lang w:val="fr-FR"/>
                    </w:rPr>
                    <w:t>obstacle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6" type="#_x0000_t202" style="position:absolute;margin-left:362.65pt;margin-top:80.9pt;width:48.8pt;height:18.7pt;z-index:251678720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367F63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 w:rsidRPr="00367F63">
                    <w:rPr>
                      <w:sz w:val="20"/>
                      <w:szCs w:val="20"/>
                      <w:lang w:val="fr-FR"/>
                    </w:rPr>
                    <w:t>obstacle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5" type="#_x0000_t202" style="position:absolute;margin-left:129.95pt;margin-top:80.9pt;width:48.8pt;height:18.7pt;z-index:251677696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367F63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 w:rsidRPr="00367F63">
                    <w:rPr>
                      <w:sz w:val="20"/>
                      <w:szCs w:val="20"/>
                      <w:lang w:val="fr-FR"/>
                    </w:rPr>
                    <w:t>obstacle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4" type="#_x0000_t202" style="position:absolute;margin-left:-10.6pt;margin-top:205.1pt;width:48.8pt;height:30.2pt;z-index:251676672;mso-height-percent:200;mso-height-percent:200;mso-width-relative:margin;mso-height-relative:margin" filled="f" stroked="f">
            <v:textbox style="mso-fit-shape-to-text:t">
              <w:txbxContent>
                <w:p w:rsid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mobile</w:t>
                  </w:r>
                </w:p>
                <w:p w:rsidR="000C4C01" w:rsidRP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0C4C01">
                    <w:rPr>
                      <w:sz w:val="20"/>
                      <w:szCs w:val="20"/>
                      <w:lang w:val="fr-FR"/>
                    </w:rPr>
                    <w:t>station</w:t>
                  </w:r>
                </w:p>
              </w:txbxContent>
            </v:textbox>
          </v:shape>
        </w:pict>
      </w:r>
      <w:r w:rsidRPr="00041E87">
        <w:rPr>
          <w:noProof/>
        </w:rPr>
        <w:pict>
          <v:shape id="_x0000_s1043" type="#_x0000_t202" style="position:absolute;margin-left:220.35pt;margin-top:77.3pt;width:48.8pt;height:30.2pt;z-index:251675648;mso-height-percent:200;mso-height-percent:200;mso-width-relative:margin;mso-height-relative:margin" filled="f" stroked="f">
            <v:textbox style="mso-fit-shape-to-text:t">
              <w:txbxContent>
                <w:p w:rsid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mobile</w:t>
                  </w:r>
                </w:p>
                <w:p w:rsidR="000C4C01" w:rsidRP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0C4C01">
                    <w:rPr>
                      <w:sz w:val="20"/>
                      <w:szCs w:val="20"/>
                      <w:lang w:val="fr-FR"/>
                    </w:rPr>
                    <w:t>station</w:t>
                  </w:r>
                </w:p>
              </w:txbxContent>
            </v:textbox>
          </v:shape>
        </w:pict>
      </w:r>
      <w:r w:rsidRPr="00041E87">
        <w:rPr>
          <w:noProof/>
          <w:lang w:val="fr-FR" w:eastAsia="en-US"/>
        </w:rPr>
        <w:pict>
          <v:shape id="_x0000_s1042" type="#_x0000_t202" style="position:absolute;margin-left:-10.6pt;margin-top:77.3pt;width:48.8pt;height:30.2pt;z-index:251674624;mso-height-percent:200;mso-height-percent:200;mso-width-relative:margin;mso-height-relative:margin" filled="f" stroked="f">
            <v:textbox style="mso-fit-shape-to-text:t">
              <w:txbxContent>
                <w:p w:rsid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mobile</w:t>
                  </w:r>
                </w:p>
                <w:p w:rsidR="000C4C01" w:rsidRP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0C4C01">
                    <w:rPr>
                      <w:sz w:val="20"/>
                      <w:szCs w:val="20"/>
                      <w:lang w:val="fr-FR"/>
                    </w:rPr>
                    <w:t>station</w:t>
                  </w:r>
                </w:p>
              </w:txbxContent>
            </v:textbox>
          </v:shape>
        </w:pict>
      </w:r>
      <w:r w:rsidR="000C4C01">
        <w:rPr>
          <w:b/>
          <w:noProof/>
        </w:rPr>
        <w:drawing>
          <wp:inline distT="0" distB="0" distL="0" distR="0">
            <wp:extent cx="5245517" cy="2584800"/>
            <wp:effectExtent l="19050" t="0" r="0" b="0"/>
            <wp:docPr id="1" name="Obrázek 0" descr="odrazy_lom_rozpty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razy_lom_rozptyl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517" cy="25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2203" w:rsidRPr="006D6556" w:rsidSect="0097175A">
      <w:headerReference w:type="default" r:id="rId10"/>
      <w:footerReference w:type="default" r:id="rId11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9B45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CD1" w:rsidRDefault="00D62CD1" w:rsidP="00861A1A">
      <w:r>
        <w:separator/>
      </w:r>
    </w:p>
  </w:endnote>
  <w:endnote w:type="continuationSeparator" w:id="0">
    <w:p w:rsidR="00D62CD1" w:rsidRDefault="00D62CD1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0C4C01" w:rsidTr="005551A3">
      <w:tc>
        <w:tcPr>
          <w:tcW w:w="2518" w:type="dxa"/>
        </w:tcPr>
        <w:p w:rsidR="000C4C01" w:rsidRDefault="000C4C01" w:rsidP="005551A3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10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C4C01" w:rsidRPr="009C5EB8" w:rsidRDefault="000C4C01" w:rsidP="005551A3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0C4C01" w:rsidRPr="00E25DC7" w:rsidRDefault="000C4C01" w:rsidP="005551A3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0C4C01" w:rsidTr="005551A3">
      <w:tc>
        <w:tcPr>
          <w:tcW w:w="8472" w:type="dxa"/>
          <w:gridSpan w:val="2"/>
        </w:tcPr>
        <w:p w:rsidR="000C4C01" w:rsidRPr="00E25DC7" w:rsidRDefault="000C4C01" w:rsidP="005551A3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0C4C01" w:rsidRPr="00830375" w:rsidRDefault="000C4C01" w:rsidP="005551A3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0C4C01" w:rsidRDefault="00861A1A" w:rsidP="000C4C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CD1" w:rsidRDefault="00D62CD1" w:rsidP="00861A1A">
      <w:r>
        <w:separator/>
      </w:r>
    </w:p>
  </w:footnote>
  <w:footnote w:type="continuationSeparator" w:id="0">
    <w:p w:rsidR="00D62CD1" w:rsidRDefault="00D62CD1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4C01" w:rsidRPr="000C4C01">
      <w:rPr>
        <w:b/>
        <w:noProof/>
        <w:sz w:val="32"/>
        <w:szCs w:val="32"/>
      </w:rPr>
      <w:t>WORKSHEET</w:t>
    </w:r>
    <w:r w:rsidRPr="00861A1A">
      <w:rPr>
        <w:b/>
        <w:sz w:val="32"/>
        <w:szCs w:val="32"/>
      </w:rPr>
      <w:t xml:space="preserve"> C4/1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H">
    <w15:presenceInfo w15:providerId="None" w15:userId="M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1E87"/>
    <w:rsid w:val="00045BEB"/>
    <w:rsid w:val="00050CE7"/>
    <w:rsid w:val="00073ADF"/>
    <w:rsid w:val="0007473C"/>
    <w:rsid w:val="00074936"/>
    <w:rsid w:val="00087EAC"/>
    <w:rsid w:val="00094A16"/>
    <w:rsid w:val="000C4C01"/>
    <w:rsid w:val="000C6B3A"/>
    <w:rsid w:val="001301D8"/>
    <w:rsid w:val="0013693D"/>
    <w:rsid w:val="00136968"/>
    <w:rsid w:val="0014373A"/>
    <w:rsid w:val="00160E07"/>
    <w:rsid w:val="00164458"/>
    <w:rsid w:val="00170E72"/>
    <w:rsid w:val="0017377E"/>
    <w:rsid w:val="00185BED"/>
    <w:rsid w:val="00195A08"/>
    <w:rsid w:val="001D00A1"/>
    <w:rsid w:val="00261AA4"/>
    <w:rsid w:val="00272012"/>
    <w:rsid w:val="00283A7C"/>
    <w:rsid w:val="002850DE"/>
    <w:rsid w:val="00292860"/>
    <w:rsid w:val="002B0278"/>
    <w:rsid w:val="002B2F49"/>
    <w:rsid w:val="002E301D"/>
    <w:rsid w:val="00304ADA"/>
    <w:rsid w:val="00307892"/>
    <w:rsid w:val="00315203"/>
    <w:rsid w:val="00367F63"/>
    <w:rsid w:val="0037631A"/>
    <w:rsid w:val="003B1326"/>
    <w:rsid w:val="003B19FF"/>
    <w:rsid w:val="003C5B45"/>
    <w:rsid w:val="003F03EB"/>
    <w:rsid w:val="00402B09"/>
    <w:rsid w:val="00417ED2"/>
    <w:rsid w:val="00472203"/>
    <w:rsid w:val="004C0E36"/>
    <w:rsid w:val="004E5E95"/>
    <w:rsid w:val="00515440"/>
    <w:rsid w:val="00517E3A"/>
    <w:rsid w:val="0055536C"/>
    <w:rsid w:val="00561C5A"/>
    <w:rsid w:val="005738D5"/>
    <w:rsid w:val="0057504E"/>
    <w:rsid w:val="005832C4"/>
    <w:rsid w:val="00587966"/>
    <w:rsid w:val="00597B75"/>
    <w:rsid w:val="005B2E55"/>
    <w:rsid w:val="005B37E2"/>
    <w:rsid w:val="005E5A22"/>
    <w:rsid w:val="005F5FA1"/>
    <w:rsid w:val="006073DC"/>
    <w:rsid w:val="0061612E"/>
    <w:rsid w:val="00625B5A"/>
    <w:rsid w:val="006435FE"/>
    <w:rsid w:val="0064494B"/>
    <w:rsid w:val="0066326F"/>
    <w:rsid w:val="0067162D"/>
    <w:rsid w:val="0068067D"/>
    <w:rsid w:val="006B5D59"/>
    <w:rsid w:val="006D3F30"/>
    <w:rsid w:val="006D50FA"/>
    <w:rsid w:val="006D6556"/>
    <w:rsid w:val="006E6DCA"/>
    <w:rsid w:val="006F0D5B"/>
    <w:rsid w:val="00700030"/>
    <w:rsid w:val="0073574D"/>
    <w:rsid w:val="0076745A"/>
    <w:rsid w:val="007837ED"/>
    <w:rsid w:val="007A50DF"/>
    <w:rsid w:val="007C0FDD"/>
    <w:rsid w:val="007C5B85"/>
    <w:rsid w:val="007E16D1"/>
    <w:rsid w:val="0081479C"/>
    <w:rsid w:val="008233FD"/>
    <w:rsid w:val="00825830"/>
    <w:rsid w:val="00830375"/>
    <w:rsid w:val="00861A1A"/>
    <w:rsid w:val="00864D93"/>
    <w:rsid w:val="00891FF5"/>
    <w:rsid w:val="00893E89"/>
    <w:rsid w:val="008A3619"/>
    <w:rsid w:val="008C3846"/>
    <w:rsid w:val="008C64E0"/>
    <w:rsid w:val="008D38F1"/>
    <w:rsid w:val="008F1B37"/>
    <w:rsid w:val="00912A69"/>
    <w:rsid w:val="0094072E"/>
    <w:rsid w:val="00950649"/>
    <w:rsid w:val="00953663"/>
    <w:rsid w:val="0097175A"/>
    <w:rsid w:val="009802AD"/>
    <w:rsid w:val="009B638C"/>
    <w:rsid w:val="009C7B24"/>
    <w:rsid w:val="009E2A2A"/>
    <w:rsid w:val="00A41E41"/>
    <w:rsid w:val="00A527AF"/>
    <w:rsid w:val="00A5482B"/>
    <w:rsid w:val="00A8234A"/>
    <w:rsid w:val="00AA0506"/>
    <w:rsid w:val="00AB096A"/>
    <w:rsid w:val="00AD2F36"/>
    <w:rsid w:val="00AD7AA3"/>
    <w:rsid w:val="00AF5281"/>
    <w:rsid w:val="00B01599"/>
    <w:rsid w:val="00B15DB4"/>
    <w:rsid w:val="00B177D0"/>
    <w:rsid w:val="00B25B27"/>
    <w:rsid w:val="00B27456"/>
    <w:rsid w:val="00B3151A"/>
    <w:rsid w:val="00B46043"/>
    <w:rsid w:val="00B5145B"/>
    <w:rsid w:val="00B75FF7"/>
    <w:rsid w:val="00B816F4"/>
    <w:rsid w:val="00B9311C"/>
    <w:rsid w:val="00B94FBB"/>
    <w:rsid w:val="00BA3595"/>
    <w:rsid w:val="00BB48C7"/>
    <w:rsid w:val="00BC732E"/>
    <w:rsid w:val="00BD3D30"/>
    <w:rsid w:val="00C5580D"/>
    <w:rsid w:val="00C57915"/>
    <w:rsid w:val="00CE09BA"/>
    <w:rsid w:val="00D060B3"/>
    <w:rsid w:val="00D20A5C"/>
    <w:rsid w:val="00D33524"/>
    <w:rsid w:val="00D62CD1"/>
    <w:rsid w:val="00DA18A6"/>
    <w:rsid w:val="00DA1F5C"/>
    <w:rsid w:val="00DB674B"/>
    <w:rsid w:val="00DC1DC7"/>
    <w:rsid w:val="00DD085D"/>
    <w:rsid w:val="00DD6149"/>
    <w:rsid w:val="00DE3767"/>
    <w:rsid w:val="00E0343F"/>
    <w:rsid w:val="00E10571"/>
    <w:rsid w:val="00E14EEB"/>
    <w:rsid w:val="00E2272B"/>
    <w:rsid w:val="00E352FF"/>
    <w:rsid w:val="00E516D7"/>
    <w:rsid w:val="00E65738"/>
    <w:rsid w:val="00E879F9"/>
    <w:rsid w:val="00E90BD9"/>
    <w:rsid w:val="00EC77B0"/>
    <w:rsid w:val="00ED2956"/>
    <w:rsid w:val="00EF2951"/>
    <w:rsid w:val="00F871C6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5" type="connector" idref="#_x0000_s1033"/>
        <o:r id="V:Rule6" type="connector" idref="#_x0000_s1034"/>
        <o:r id="V:Rule7" type="connector" idref="#_x0000_s1035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261AA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61A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61AA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61A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61A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D8A04-B2D9-4A4C-A8C3-F8C8BCC4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10</cp:revision>
  <cp:lastPrinted>2013-02-21T13:38:00Z</cp:lastPrinted>
  <dcterms:created xsi:type="dcterms:W3CDTF">2013-03-24T22:04:00Z</dcterms:created>
  <dcterms:modified xsi:type="dcterms:W3CDTF">2013-03-27T09:17:00Z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