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591801" w14:textId="0098C9AD" w:rsidR="00E0695E" w:rsidRPr="00D116D4" w:rsidRDefault="00AB1992" w:rsidP="00AB1992">
      <w:pPr>
        <w:pStyle w:val="eTask"/>
        <w:rPr>
          <w:lang w:val="cs-CZ"/>
        </w:rPr>
      </w:pPr>
      <w:r w:rsidRPr="00D116D4">
        <w:rPr>
          <w:lang w:val="cs-CZ"/>
        </w:rPr>
        <w:t>Upravte následující texty tak, aby byla tvrzení pravdivá (vyberte správné slovo v závorkách).</w:t>
      </w:r>
    </w:p>
    <w:p w14:paraId="76AEF443" w14:textId="2B11FF48" w:rsidR="00E0695E" w:rsidRPr="00D116D4" w:rsidRDefault="00E0695E" w:rsidP="00E0695E"/>
    <w:p w14:paraId="4C4EE520" w14:textId="6E369070" w:rsidR="00E0695E" w:rsidRPr="00D116D4" w:rsidRDefault="00AB1992" w:rsidP="00E0695E">
      <w:pPr>
        <w:pStyle w:val="eText"/>
      </w:pPr>
      <w:r w:rsidRPr="00D116D4">
        <w:t xml:space="preserve">Odporová dotyková obrazovka se skládá z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>
                  <m:r>
                    <m:rPr>
                      <m:nor/>
                    </m:rPr>
                    <m:t>několika</m:t>
                  </m:r>
                </m:e>
              </m:mr>
              <m:mr>
                <m:e>
                  <m:r>
                    <m:rPr>
                      <m:nor/>
                    </m:rPr>
                    <m:t>pouze dvou</m:t>
                  </m:r>
                </m:e>
              </m:mr>
            </m:m>
            <m:r>
              <w:rPr>
                <w:rFonts w:ascii="Cambria Math" w:hAnsi="Cambria Math"/>
              </w:rPr>
              <m:t xml:space="preserve"> </m:t>
            </m:r>
          </m:e>
        </m:d>
      </m:oMath>
      <w:r w:rsidR="00E0695E" w:rsidRPr="00D116D4">
        <w:t xml:space="preserve"> </w:t>
      </w:r>
      <w:r w:rsidRPr="00D116D4">
        <w:t>vrstev</w:t>
      </w:r>
      <w:r w:rsidR="00E0695E" w:rsidRPr="00D116D4">
        <w:t xml:space="preserve">, </w:t>
      </w:r>
      <w:r w:rsidRPr="00D116D4">
        <w:t>z nichž pružné plastové a skleněné vrstvy jsou dvě nejdůležitější</w:t>
      </w:r>
      <w:r w:rsidR="00E0695E" w:rsidRPr="00D116D4">
        <w:t xml:space="preserve">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>
                  <m:r>
                    <m:rPr>
                      <m:nor/>
                    </m:rPr>
                    <m:t>odporové</m:t>
                  </m:r>
                </m:e>
              </m:mr>
              <m:mr>
                <m:e>
                  <m:r>
                    <m:rPr>
                      <m:nor/>
                    </m:rPr>
                    <m:t>vodivé</m:t>
                  </m:r>
                </m:e>
              </m:mr>
            </m:m>
            <m:r>
              <w:rPr>
                <w:rFonts w:ascii="Cambria Math" w:hAnsi="Cambria Math"/>
              </w:rPr>
              <m:t xml:space="preserve"> </m:t>
            </m:r>
          </m:e>
        </m:d>
      </m:oMath>
      <w:r w:rsidR="00E0695E" w:rsidRPr="00D116D4">
        <w:t xml:space="preserve"> </w:t>
      </w:r>
      <w:r w:rsidRPr="00D116D4">
        <w:t>vrstvy</w:t>
      </w:r>
      <w:r w:rsidR="00E0695E" w:rsidRPr="00D116D4">
        <w:t xml:space="preserve">. </w:t>
      </w:r>
    </w:p>
    <w:p w14:paraId="6C7B2BDE" w14:textId="77777777" w:rsidR="00E0695E" w:rsidRPr="00D116D4" w:rsidRDefault="00E0695E" w:rsidP="00E0695E"/>
    <w:p w14:paraId="41925248" w14:textId="4A792E0D" w:rsidR="00E0695E" w:rsidRPr="00D116D4" w:rsidRDefault="00AB1992" w:rsidP="00E0695E">
      <w:r w:rsidRPr="00D116D4">
        <w:t>Kapacitn</w:t>
      </w:r>
      <w:r w:rsidR="000F2EAA" w:rsidRPr="00D116D4">
        <w:t>í dotyková obrazovka se skládá</w:t>
      </w:r>
      <w:r w:rsidR="00E0695E" w:rsidRPr="00D116D4">
        <w:t xml:space="preserve"> </w:t>
      </w:r>
      <m:oMath>
        <m:d>
          <m:dPr>
            <m:ctrlPr>
              <w:rPr>
                <w:rFonts w:ascii="Cambria Math" w:hAnsi="Cambria Math"/>
                <w:i/>
                <w:lang w:eastAsia="en-US"/>
              </w:rPr>
            </m:ctrlPr>
          </m:dPr>
          <m:e>
            <m:r>
              <w:rPr>
                <w:rFonts w:ascii="Cambria Math" w:hAnsi="Cambria Math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eastAsia="en-US"/>
                  </w:rPr>
                </m:ctrlPr>
              </m:mPr>
              <m:mr>
                <m:e>
                  <m:r>
                    <m:rPr>
                      <m:nor/>
                    </m:rPr>
                    <m:t>z mnoha oddělených</m:t>
                  </m:r>
                </m:e>
              </m:mr>
              <m:mr>
                <m:e>
                  <m:r>
                    <m:rPr>
                      <m:nor/>
                    </m:rPr>
                    <m:t>ze dvou oddělených</m:t>
                  </m:r>
                </m:e>
              </m:mr>
            </m:m>
            <m:r>
              <w:rPr>
                <w:rFonts w:ascii="Cambria Math" w:hAnsi="Cambria Math"/>
              </w:rPr>
              <m:t xml:space="preserve"> </m:t>
            </m:r>
          </m:e>
        </m:d>
      </m:oMath>
      <w:r w:rsidR="000F2EAA" w:rsidRPr="00D116D4">
        <w:t xml:space="preserve"> vrstev skla</w:t>
      </w:r>
      <w:r w:rsidR="00E0695E" w:rsidRPr="00D116D4">
        <w:t xml:space="preserve">, </w:t>
      </w:r>
      <w:r w:rsidR="000F2EAA" w:rsidRPr="00D116D4">
        <w:t xml:space="preserve">které jsou potaženy </w:t>
      </w:r>
      <m:oMath>
        <m:d>
          <m:dPr>
            <m:ctrlPr>
              <w:rPr>
                <w:rFonts w:ascii="Cambria Math" w:hAnsi="Cambria Math"/>
                <w:i/>
                <w:lang w:eastAsia="en-US"/>
              </w:rPr>
            </m:ctrlPr>
          </m:dPr>
          <m:e>
            <m:r>
              <w:rPr>
                <w:rFonts w:ascii="Cambria Math" w:hAnsi="Cambria Math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eastAsia="en-US"/>
                  </w:rPr>
                </m:ctrlPr>
              </m:mPr>
              <m:mr>
                <m:e>
                  <m:r>
                    <m:rPr>
                      <m:nor/>
                    </m:rPr>
                    <m:t>vodičem</m:t>
                  </m:r>
                </m:e>
              </m:mr>
              <m:mr>
                <m:e>
                  <m:r>
                    <m:rPr>
                      <m:nor/>
                    </m:rPr>
                    <m:t>rezistorem</m:t>
                  </m:r>
                </m:e>
              </m:mr>
            </m:m>
            <m:r>
              <w:rPr>
                <w:rFonts w:ascii="Cambria Math" w:hAnsi="Cambria Math"/>
              </w:rPr>
              <m:t xml:space="preserve"> </m:t>
            </m:r>
          </m:e>
        </m:d>
      </m:oMath>
      <w:r w:rsidR="00E0695E" w:rsidRPr="00D116D4">
        <w:t xml:space="preserve"> </w:t>
      </w:r>
      <w:r w:rsidR="000F2EAA" w:rsidRPr="00D116D4">
        <w:t>jako je indium cínový oxid (Indium Tin Oxide</w:t>
      </w:r>
      <w:r w:rsidR="000F2EAA" w:rsidRPr="00BB165E">
        <w:t xml:space="preserve">- </w:t>
      </w:r>
      <w:r w:rsidR="000F2EAA" w:rsidRPr="00D116D4">
        <w:t>ITO)</w:t>
      </w:r>
      <w:r w:rsidR="00E0695E" w:rsidRPr="00D116D4">
        <w:t>.</w:t>
      </w:r>
    </w:p>
    <w:p w14:paraId="39979974" w14:textId="77777777" w:rsidR="00C148FD" w:rsidRPr="00D116D4" w:rsidRDefault="00C148FD" w:rsidP="00C148FD">
      <w:pPr>
        <w:pStyle w:val="eLineBottom"/>
      </w:pPr>
    </w:p>
    <w:p w14:paraId="07E6DB40" w14:textId="77777777" w:rsidR="001922A0" w:rsidRPr="00D116D4" w:rsidRDefault="001922A0" w:rsidP="001922A0"/>
    <w:p w14:paraId="3E75CD23" w14:textId="7C04EA4B" w:rsidR="001922A0" w:rsidRPr="00D116D4" w:rsidRDefault="000F2EAA" w:rsidP="000F2EAA">
      <w:pPr>
        <w:pStyle w:val="eTask"/>
        <w:rPr>
          <w:lang w:val="cs-CZ"/>
        </w:rPr>
      </w:pPr>
      <w:r w:rsidRPr="00D116D4">
        <w:rPr>
          <w:lang w:val="cs-CZ"/>
        </w:rPr>
        <w:t>Napište typy gest na základě pojetí pohybu</w:t>
      </w:r>
      <w:r w:rsidR="00E0695E" w:rsidRPr="00D116D4">
        <w:rPr>
          <w:lang w:val="cs-CZ"/>
        </w:rPr>
        <w:t>:</w:t>
      </w:r>
    </w:p>
    <w:p w14:paraId="484B9BF8" w14:textId="77777777" w:rsidR="001922A0" w:rsidRPr="00D116D4" w:rsidRDefault="001922A0" w:rsidP="008B221B">
      <w:pPr>
        <w:pStyle w:val="eTask"/>
        <w:numPr>
          <w:ilvl w:val="0"/>
          <w:numId w:val="0"/>
        </w:numPr>
        <w:ind w:left="284"/>
        <w:rPr>
          <w:lang w:val="cs-CZ"/>
        </w:rPr>
      </w:pPr>
    </w:p>
    <w:p w14:paraId="19E1224B" w14:textId="7ECF87E6" w:rsidR="004D1F1B" w:rsidRPr="00D116D4" w:rsidRDefault="004D1F1B" w:rsidP="004D1F1B">
      <w:r w:rsidRPr="00D116D4">
        <w:t>1.</w:t>
      </w:r>
      <w:r w:rsidRPr="00D116D4">
        <w:tab/>
      </w:r>
      <w:r w:rsidR="00683610">
        <w:t>__________________</w:t>
      </w:r>
    </w:p>
    <w:p w14:paraId="6CED67F1" w14:textId="77777777" w:rsidR="004D1F1B" w:rsidRPr="00D116D4" w:rsidRDefault="004D1F1B" w:rsidP="004D1F1B"/>
    <w:p w14:paraId="6AB97A71" w14:textId="097A0989" w:rsidR="004D1F1B" w:rsidRPr="00D116D4" w:rsidRDefault="004D1F1B" w:rsidP="004D1F1B">
      <w:pPr>
        <w:rPr>
          <w:noProof/>
          <w:lang w:eastAsia="sk-SK"/>
        </w:rPr>
      </w:pPr>
      <w:r w:rsidRPr="00D116D4">
        <w:rPr>
          <w:noProof/>
          <w:lang w:eastAsia="sk-SK"/>
        </w:rPr>
        <w:t>2.</w:t>
      </w:r>
      <w:r w:rsidRPr="00D116D4">
        <w:tab/>
      </w:r>
      <w:r w:rsidR="00683610">
        <w:t>__________________</w:t>
      </w:r>
    </w:p>
    <w:p w14:paraId="689B1E7C" w14:textId="77777777" w:rsidR="004D1F1B" w:rsidRPr="00D116D4" w:rsidRDefault="004D1F1B" w:rsidP="004D1F1B">
      <w:pPr>
        <w:rPr>
          <w:noProof/>
          <w:lang w:eastAsia="sk-SK"/>
        </w:rPr>
      </w:pPr>
    </w:p>
    <w:p w14:paraId="21ED684B" w14:textId="2549C398" w:rsidR="004D1F1B" w:rsidRPr="00D116D4" w:rsidRDefault="004D1F1B" w:rsidP="004D1F1B">
      <w:pPr>
        <w:rPr>
          <w:noProof/>
          <w:lang w:eastAsia="sk-SK"/>
        </w:rPr>
      </w:pPr>
      <w:r w:rsidRPr="00D116D4">
        <w:rPr>
          <w:noProof/>
          <w:lang w:eastAsia="sk-SK"/>
        </w:rPr>
        <w:t>3.</w:t>
      </w:r>
      <w:r w:rsidRPr="00D116D4">
        <w:tab/>
      </w:r>
      <w:r w:rsidR="00683610">
        <w:t>__________________</w:t>
      </w:r>
    </w:p>
    <w:p w14:paraId="3C81F4A8" w14:textId="77777777" w:rsidR="001922A0" w:rsidRPr="00D116D4" w:rsidRDefault="001922A0" w:rsidP="00C148FD">
      <w:pPr>
        <w:pStyle w:val="eLineBottom"/>
      </w:pPr>
    </w:p>
    <w:p w14:paraId="6093B43C" w14:textId="45EA7751" w:rsidR="001922A0" w:rsidRPr="00D116D4" w:rsidRDefault="001922A0" w:rsidP="001922A0"/>
    <w:p w14:paraId="124A4ED9" w14:textId="3CDDF928" w:rsidR="00590505" w:rsidRPr="00D116D4" w:rsidRDefault="000F2EAA" w:rsidP="000F2EAA">
      <w:pPr>
        <w:pStyle w:val="eTask"/>
        <w:rPr>
          <w:lang w:val="cs-CZ"/>
        </w:rPr>
      </w:pPr>
      <w:r w:rsidRPr="00D116D4">
        <w:rPr>
          <w:lang w:val="cs-CZ"/>
        </w:rPr>
        <w:t>Vyberte dva hlavní přístupy použité ve schématu doporučovacího systému</w:t>
      </w:r>
      <w:r w:rsidR="00590505" w:rsidRPr="00D116D4">
        <w:rPr>
          <w:lang w:val="cs-CZ"/>
        </w:rPr>
        <w:t>:</w:t>
      </w:r>
    </w:p>
    <w:p w14:paraId="47BF87B7" w14:textId="77777777" w:rsidR="00590505" w:rsidRPr="00D116D4" w:rsidRDefault="00590505" w:rsidP="008B221B">
      <w:pPr>
        <w:pStyle w:val="eTask"/>
        <w:numPr>
          <w:ilvl w:val="0"/>
          <w:numId w:val="0"/>
        </w:numPr>
        <w:ind w:left="284"/>
        <w:rPr>
          <w:lang w:val="cs-CZ"/>
        </w:rPr>
      </w:pPr>
    </w:p>
    <w:p w14:paraId="4588293B" w14:textId="2C07FC8F" w:rsidR="00590505" w:rsidRPr="00D116D4" w:rsidRDefault="00590505" w:rsidP="00590505">
      <w:pPr>
        <w:pStyle w:val="eCheckBoxText"/>
      </w:pPr>
      <w:bookmarkStart w:id="0" w:name="_Hlk530473354"/>
      <w:r w:rsidRPr="00D116D4">
        <w:rPr>
          <w:rStyle w:val="eCheckBoxSquareChar"/>
        </w:rPr>
        <w:t>□</w:t>
      </w:r>
      <w:r w:rsidRPr="00D116D4">
        <w:rPr>
          <w:szCs w:val="40"/>
        </w:rPr>
        <w:tab/>
      </w:r>
      <w:r w:rsidR="000F2EAA" w:rsidRPr="00D116D4">
        <w:t>lineární regrese</w:t>
      </w:r>
    </w:p>
    <w:p w14:paraId="13A29E98" w14:textId="427B7ED4" w:rsidR="00590505" w:rsidRPr="00683610" w:rsidRDefault="00683610" w:rsidP="00590505">
      <w:pPr>
        <w:pStyle w:val="eCheckBoxText"/>
      </w:pPr>
      <w:r w:rsidRPr="00D116D4">
        <w:rPr>
          <w:rStyle w:val="eCheckBoxSquareChar"/>
        </w:rPr>
        <w:t>□</w:t>
      </w:r>
      <w:r w:rsidR="00590505" w:rsidRPr="00D116D4">
        <w:rPr>
          <w:b/>
          <w:szCs w:val="40"/>
        </w:rPr>
        <w:tab/>
      </w:r>
      <w:r w:rsidR="000F2EAA" w:rsidRPr="00683610">
        <w:rPr>
          <w:szCs w:val="40"/>
        </w:rPr>
        <w:t>obsahový přístup</w:t>
      </w:r>
    </w:p>
    <w:p w14:paraId="60AADEBF" w14:textId="6250F838" w:rsidR="00590505" w:rsidRPr="00683610" w:rsidRDefault="00590505" w:rsidP="00590505">
      <w:pPr>
        <w:pStyle w:val="eCheckBoxText"/>
      </w:pPr>
      <w:r w:rsidRPr="00683610">
        <w:rPr>
          <w:rStyle w:val="eCheckBoxSquareChar"/>
        </w:rPr>
        <w:t>□</w:t>
      </w:r>
      <w:r w:rsidRPr="00683610">
        <w:rPr>
          <w:szCs w:val="40"/>
        </w:rPr>
        <w:tab/>
      </w:r>
      <w:r w:rsidR="000F2EAA" w:rsidRPr="00683610">
        <w:rPr>
          <w:szCs w:val="40"/>
        </w:rPr>
        <w:t>náhodné doporučení</w:t>
      </w:r>
    </w:p>
    <w:p w14:paraId="163021B4" w14:textId="13C7A95D" w:rsidR="00590505" w:rsidRPr="00683610" w:rsidRDefault="00683610" w:rsidP="00590505">
      <w:pPr>
        <w:pStyle w:val="eCheckBoxText"/>
      </w:pPr>
      <w:r w:rsidRPr="00683610">
        <w:rPr>
          <w:rStyle w:val="eCheckBoxSquareChar"/>
        </w:rPr>
        <w:t>□</w:t>
      </w:r>
      <w:r w:rsidR="00590505" w:rsidRPr="00683610">
        <w:rPr>
          <w:szCs w:val="40"/>
        </w:rPr>
        <w:tab/>
      </w:r>
      <w:r w:rsidR="000F2EAA" w:rsidRPr="00683610">
        <w:rPr>
          <w:szCs w:val="40"/>
        </w:rPr>
        <w:t>filtrování ve spolupráci</w:t>
      </w:r>
    </w:p>
    <w:bookmarkEnd w:id="0"/>
    <w:p w14:paraId="6511105E" w14:textId="77777777" w:rsidR="00590505" w:rsidRPr="00D116D4" w:rsidRDefault="00590505" w:rsidP="00590505">
      <w:pPr>
        <w:pStyle w:val="eLineBottom"/>
      </w:pPr>
    </w:p>
    <w:p w14:paraId="5AADC9A7" w14:textId="77777777" w:rsidR="00590505" w:rsidRPr="00D116D4" w:rsidRDefault="00590505" w:rsidP="00590505"/>
    <w:p w14:paraId="18633226" w14:textId="321140F8" w:rsidR="00590505" w:rsidRPr="00D116D4" w:rsidRDefault="000F2EAA" w:rsidP="003E2600">
      <w:pPr>
        <w:pStyle w:val="eTask"/>
        <w:rPr>
          <w:lang w:val="cs-CZ"/>
        </w:rPr>
      </w:pPr>
      <w:r w:rsidRPr="00D116D4">
        <w:rPr>
          <w:lang w:val="cs-CZ"/>
        </w:rPr>
        <w:t xml:space="preserve">Napište alespoň tři aplikace </w:t>
      </w:r>
      <w:r w:rsidR="003E2600" w:rsidRPr="00D116D4">
        <w:rPr>
          <w:lang w:val="cs-CZ"/>
        </w:rPr>
        <w:t>užívající ovládání pomocí</w:t>
      </w:r>
      <w:r w:rsidRPr="00D116D4">
        <w:rPr>
          <w:lang w:val="cs-CZ"/>
        </w:rPr>
        <w:t xml:space="preserve"> gest (kromě ovládání televizoru).</w:t>
      </w:r>
      <w:r w:rsidR="003E2600" w:rsidRPr="00D116D4">
        <w:rPr>
          <w:lang w:val="cs-CZ"/>
        </w:rPr>
        <w:t xml:space="preserve"> </w:t>
      </w:r>
    </w:p>
    <w:p w14:paraId="233146B5" w14:textId="623BA02D" w:rsidR="004D1F1B" w:rsidRPr="00D116D4" w:rsidRDefault="004D1F1B" w:rsidP="004D1F1B">
      <w:r w:rsidRPr="00D116D4">
        <w:t>1.</w:t>
      </w:r>
      <w:r w:rsidRPr="00D116D4">
        <w:tab/>
      </w:r>
      <w:r w:rsidR="00683610">
        <w:t>__________________</w:t>
      </w:r>
    </w:p>
    <w:p w14:paraId="34725709" w14:textId="77777777" w:rsidR="004D1F1B" w:rsidRPr="00D116D4" w:rsidRDefault="004D1F1B" w:rsidP="004D1F1B"/>
    <w:p w14:paraId="2181C079" w14:textId="2F932615" w:rsidR="004D1F1B" w:rsidRPr="00D116D4" w:rsidRDefault="004D1F1B" w:rsidP="004D1F1B">
      <w:pPr>
        <w:rPr>
          <w:noProof/>
          <w:lang w:eastAsia="sk-SK"/>
        </w:rPr>
      </w:pPr>
      <w:r w:rsidRPr="00D116D4">
        <w:rPr>
          <w:noProof/>
          <w:lang w:eastAsia="sk-SK"/>
        </w:rPr>
        <w:t>2.</w:t>
      </w:r>
      <w:r w:rsidRPr="00D116D4">
        <w:tab/>
      </w:r>
      <w:r w:rsidR="00683610">
        <w:t>__________________</w:t>
      </w:r>
    </w:p>
    <w:p w14:paraId="09C1B162" w14:textId="77777777" w:rsidR="004D1F1B" w:rsidRPr="00D116D4" w:rsidRDefault="004D1F1B" w:rsidP="004D1F1B">
      <w:pPr>
        <w:rPr>
          <w:noProof/>
          <w:lang w:eastAsia="sk-SK"/>
        </w:rPr>
      </w:pPr>
    </w:p>
    <w:p w14:paraId="66BEC4C1" w14:textId="5A66546F" w:rsidR="004D1F1B" w:rsidRPr="00D116D4" w:rsidRDefault="004D1F1B" w:rsidP="004D1F1B">
      <w:r w:rsidRPr="00D116D4">
        <w:rPr>
          <w:noProof/>
          <w:lang w:eastAsia="sk-SK"/>
        </w:rPr>
        <w:t>3.</w:t>
      </w:r>
      <w:r w:rsidRPr="00D116D4">
        <w:tab/>
      </w:r>
      <w:r w:rsidR="00683610">
        <w:t>__________________</w:t>
      </w:r>
    </w:p>
    <w:p w14:paraId="3F8F1D3E" w14:textId="77777777" w:rsidR="004D1F1B" w:rsidRPr="00D116D4" w:rsidRDefault="004D1F1B" w:rsidP="004D1F1B">
      <w:pPr>
        <w:rPr>
          <w:noProof/>
          <w:lang w:eastAsia="sk-SK"/>
        </w:rPr>
      </w:pPr>
    </w:p>
    <w:p w14:paraId="7061BA66" w14:textId="0C7A7A95" w:rsidR="004D1F1B" w:rsidRPr="00D116D4" w:rsidRDefault="004D1F1B" w:rsidP="004D1F1B">
      <w:r w:rsidRPr="00D116D4">
        <w:t>4.</w:t>
      </w:r>
      <w:r w:rsidRPr="00D116D4">
        <w:tab/>
      </w:r>
      <w:r w:rsidR="00683610">
        <w:t>__________________</w:t>
      </w:r>
      <w:r w:rsidRPr="00D116D4">
        <w:t xml:space="preserve"> </w:t>
      </w:r>
    </w:p>
    <w:p w14:paraId="7038C3F4" w14:textId="77777777" w:rsidR="004D1F1B" w:rsidRPr="00D116D4" w:rsidRDefault="004D1F1B" w:rsidP="004D1F1B"/>
    <w:p w14:paraId="4CC24CDE" w14:textId="69A6A185" w:rsidR="004D1F1B" w:rsidRPr="00D116D4" w:rsidRDefault="004D1F1B" w:rsidP="004D1F1B">
      <w:pPr>
        <w:rPr>
          <w:noProof/>
          <w:lang w:eastAsia="sk-SK"/>
        </w:rPr>
      </w:pPr>
      <w:r w:rsidRPr="00D116D4">
        <w:rPr>
          <w:noProof/>
          <w:lang w:eastAsia="sk-SK"/>
        </w:rPr>
        <w:t>5.</w:t>
      </w:r>
      <w:r w:rsidRPr="00D116D4">
        <w:tab/>
      </w:r>
      <w:r w:rsidR="00683610">
        <w:t>__________________</w:t>
      </w:r>
    </w:p>
    <w:p w14:paraId="550BC9C6" w14:textId="77777777" w:rsidR="004D1F1B" w:rsidRPr="00D116D4" w:rsidRDefault="004D1F1B" w:rsidP="004D1F1B">
      <w:pPr>
        <w:rPr>
          <w:noProof/>
          <w:lang w:eastAsia="sk-SK"/>
        </w:rPr>
      </w:pPr>
    </w:p>
    <w:p w14:paraId="404884B3" w14:textId="5A6CE117" w:rsidR="004D1F1B" w:rsidRPr="00D116D4" w:rsidRDefault="004D1F1B" w:rsidP="004D1F1B">
      <w:r w:rsidRPr="00D116D4">
        <w:rPr>
          <w:noProof/>
          <w:lang w:eastAsia="sk-SK"/>
        </w:rPr>
        <w:t>6.</w:t>
      </w:r>
      <w:r w:rsidRPr="00D116D4">
        <w:tab/>
      </w:r>
      <w:r w:rsidR="00683610">
        <w:t>__________________</w:t>
      </w:r>
    </w:p>
    <w:p w14:paraId="4BAB571A" w14:textId="77777777" w:rsidR="00E11488" w:rsidRPr="00D116D4" w:rsidRDefault="00E11488" w:rsidP="00E11488">
      <w:pPr>
        <w:rPr>
          <w:noProof/>
          <w:lang w:eastAsia="sk-SK"/>
        </w:rPr>
      </w:pPr>
    </w:p>
    <w:p w14:paraId="72BBFCF2" w14:textId="0AAB5B04" w:rsidR="007362A9" w:rsidRPr="00BB165E" w:rsidRDefault="003E2600" w:rsidP="003E2600">
      <w:pPr>
        <w:pStyle w:val="eTask"/>
        <w:rPr>
          <w:lang w:val="cs-CZ"/>
        </w:rPr>
      </w:pPr>
      <w:r w:rsidRPr="00D116D4">
        <w:rPr>
          <w:lang w:val="cs-CZ"/>
        </w:rPr>
        <w:lastRenderedPageBreak/>
        <w:t>Jaké jsou technologie používané v BCI řešeních</w:t>
      </w:r>
      <w:r w:rsidR="007362A9" w:rsidRPr="00BB165E">
        <w:rPr>
          <w:lang w:val="cs-CZ"/>
        </w:rPr>
        <w:t xml:space="preserve">? </w:t>
      </w:r>
    </w:p>
    <w:p w14:paraId="30E3CF71" w14:textId="77777777" w:rsidR="007362A9" w:rsidRPr="00D116D4" w:rsidRDefault="007362A9" w:rsidP="008B221B">
      <w:pPr>
        <w:pStyle w:val="eTask"/>
        <w:numPr>
          <w:ilvl w:val="0"/>
          <w:numId w:val="0"/>
        </w:numPr>
        <w:ind w:left="284"/>
        <w:rPr>
          <w:lang w:val="cs-CZ"/>
        </w:rPr>
      </w:pPr>
    </w:p>
    <w:p w14:paraId="2E9A01E3" w14:textId="48B22FE3" w:rsidR="007362A9" w:rsidRPr="00683610" w:rsidRDefault="00683610" w:rsidP="007362A9">
      <w:pPr>
        <w:pStyle w:val="eCheckBoxText"/>
      </w:pPr>
      <w:r w:rsidRPr="00D116D4">
        <w:rPr>
          <w:rStyle w:val="eCheckBoxSquareChar"/>
        </w:rPr>
        <w:t>□</w:t>
      </w:r>
      <w:r w:rsidR="007362A9" w:rsidRPr="00D116D4">
        <w:rPr>
          <w:b/>
          <w:szCs w:val="40"/>
        </w:rPr>
        <w:tab/>
      </w:r>
      <w:r w:rsidR="003E2600" w:rsidRPr="00683610">
        <w:t>tra</w:t>
      </w:r>
      <w:r w:rsidR="00492501">
        <w:t>nskraniální magnetická stimulace</w:t>
      </w:r>
    </w:p>
    <w:p w14:paraId="5E7FFCBE" w14:textId="0A0AE0AB" w:rsidR="007A3849" w:rsidRPr="00683610" w:rsidRDefault="007A3849" w:rsidP="007A3849">
      <w:pPr>
        <w:pStyle w:val="eCheckBoxText"/>
      </w:pPr>
      <w:r w:rsidRPr="00683610">
        <w:rPr>
          <w:rStyle w:val="eCheckBoxSquareChar"/>
        </w:rPr>
        <w:t>□</w:t>
      </w:r>
      <w:r w:rsidRPr="00683610">
        <w:rPr>
          <w:szCs w:val="40"/>
        </w:rPr>
        <w:tab/>
      </w:r>
      <w:r w:rsidR="003E2600" w:rsidRPr="00683610">
        <w:rPr>
          <w:szCs w:val="40"/>
        </w:rPr>
        <w:t>elektrokardiografie</w:t>
      </w:r>
    </w:p>
    <w:p w14:paraId="65472127" w14:textId="4206F3AA" w:rsidR="007362A9" w:rsidRPr="00683610" w:rsidRDefault="00683610" w:rsidP="007362A9">
      <w:pPr>
        <w:pStyle w:val="eCheckBoxText"/>
      </w:pPr>
      <w:r w:rsidRPr="00683610">
        <w:rPr>
          <w:rStyle w:val="eCheckBoxSquareChar"/>
        </w:rPr>
        <w:t>□</w:t>
      </w:r>
      <w:r w:rsidR="007362A9" w:rsidRPr="00683610">
        <w:rPr>
          <w:szCs w:val="40"/>
        </w:rPr>
        <w:tab/>
      </w:r>
      <w:r w:rsidR="003E2600" w:rsidRPr="00683610">
        <w:t>elektroencefalografie</w:t>
      </w:r>
    </w:p>
    <w:p w14:paraId="74CFBE24" w14:textId="6BCB75EC" w:rsidR="007362A9" w:rsidRPr="00683610" w:rsidRDefault="007362A9" w:rsidP="007362A9">
      <w:pPr>
        <w:pStyle w:val="eCheckBoxText"/>
      </w:pPr>
      <w:r w:rsidRPr="00683610">
        <w:rPr>
          <w:rStyle w:val="eCheckBoxSquareChar"/>
        </w:rPr>
        <w:t>□</w:t>
      </w:r>
      <w:r w:rsidRPr="00683610">
        <w:rPr>
          <w:szCs w:val="40"/>
        </w:rPr>
        <w:tab/>
      </w:r>
      <w:r w:rsidR="003E2600" w:rsidRPr="00683610">
        <w:rPr>
          <w:szCs w:val="40"/>
        </w:rPr>
        <w:t>elektrookulografie</w:t>
      </w:r>
    </w:p>
    <w:p w14:paraId="60BE5746" w14:textId="1CC86CDF" w:rsidR="007362A9" w:rsidRPr="00683610" w:rsidRDefault="007362A9" w:rsidP="007362A9">
      <w:pPr>
        <w:pStyle w:val="eCheckBoxText"/>
      </w:pPr>
      <w:r w:rsidRPr="00683610">
        <w:rPr>
          <w:rStyle w:val="eCheckBoxSquareChar"/>
        </w:rPr>
        <w:t>□</w:t>
      </w:r>
      <w:r w:rsidRPr="00683610">
        <w:rPr>
          <w:szCs w:val="40"/>
        </w:rPr>
        <w:tab/>
      </w:r>
      <w:r w:rsidR="003E2600" w:rsidRPr="00683610">
        <w:rPr>
          <w:szCs w:val="40"/>
        </w:rPr>
        <w:t>elektromyografie</w:t>
      </w:r>
    </w:p>
    <w:p w14:paraId="525BFD67" w14:textId="77777777" w:rsidR="008B221B" w:rsidRPr="00D116D4" w:rsidRDefault="008B221B" w:rsidP="008B221B">
      <w:pPr>
        <w:pStyle w:val="eLineBottom"/>
      </w:pPr>
    </w:p>
    <w:p w14:paraId="3E64FEA1" w14:textId="438929DA" w:rsidR="007362A9" w:rsidRPr="00D116D4" w:rsidRDefault="007362A9" w:rsidP="007362A9">
      <w:pPr>
        <w:pStyle w:val="eCheckBoxText"/>
      </w:pPr>
    </w:p>
    <w:p w14:paraId="077823FA" w14:textId="24DEA282" w:rsidR="007362A9" w:rsidRPr="00D116D4" w:rsidRDefault="003E2600" w:rsidP="003E2600">
      <w:pPr>
        <w:pStyle w:val="eTask"/>
        <w:rPr>
          <w:lang w:val="cs-CZ"/>
        </w:rPr>
      </w:pPr>
      <w:r w:rsidRPr="00D116D4">
        <w:rPr>
          <w:lang w:val="cs-CZ"/>
        </w:rPr>
        <w:t>Jaká tvrzení týkající se sledování oka jsou pravdivá</w:t>
      </w:r>
      <w:r w:rsidR="007362A9" w:rsidRPr="00D116D4">
        <w:rPr>
          <w:lang w:val="cs-CZ"/>
        </w:rPr>
        <w:t xml:space="preserve">? </w:t>
      </w:r>
    </w:p>
    <w:p w14:paraId="2708ED96" w14:textId="77777777" w:rsidR="007362A9" w:rsidRPr="00D116D4" w:rsidRDefault="007362A9" w:rsidP="008B221B">
      <w:pPr>
        <w:pStyle w:val="eTask"/>
        <w:numPr>
          <w:ilvl w:val="0"/>
          <w:numId w:val="0"/>
        </w:numPr>
        <w:ind w:left="284"/>
        <w:rPr>
          <w:lang w:val="cs-CZ"/>
        </w:rPr>
      </w:pPr>
    </w:p>
    <w:p w14:paraId="1C8F5D13" w14:textId="51AFE195" w:rsidR="007362A9" w:rsidRPr="00683610" w:rsidRDefault="00683610" w:rsidP="007362A9">
      <w:pPr>
        <w:pStyle w:val="eCheckBoxText"/>
      </w:pPr>
      <w:r w:rsidRPr="00D116D4">
        <w:rPr>
          <w:rStyle w:val="eCheckBoxSquareChar"/>
        </w:rPr>
        <w:t>□</w:t>
      </w:r>
      <w:r w:rsidR="007362A9" w:rsidRPr="00D116D4">
        <w:rPr>
          <w:szCs w:val="40"/>
        </w:rPr>
        <w:tab/>
      </w:r>
      <w:r w:rsidR="003E2600" w:rsidRPr="00683610">
        <w:t>lze použít pro ovládání počítačové myši</w:t>
      </w:r>
    </w:p>
    <w:p w14:paraId="42F2639D" w14:textId="043A1A70" w:rsidR="007362A9" w:rsidRPr="00683610" w:rsidRDefault="007362A9" w:rsidP="007362A9">
      <w:pPr>
        <w:pStyle w:val="eCheckBoxText"/>
      </w:pPr>
      <w:r w:rsidRPr="00683610">
        <w:rPr>
          <w:rStyle w:val="eCheckBoxSquareChar"/>
        </w:rPr>
        <w:t>□</w:t>
      </w:r>
      <w:r w:rsidRPr="00683610">
        <w:rPr>
          <w:szCs w:val="40"/>
        </w:rPr>
        <w:tab/>
      </w:r>
      <w:r w:rsidR="003E2600" w:rsidRPr="00683610">
        <w:rPr>
          <w:szCs w:val="40"/>
        </w:rPr>
        <w:t xml:space="preserve">řešení pro </w:t>
      </w:r>
      <w:r w:rsidR="004576E5" w:rsidRPr="00683610">
        <w:t>HMD (</w:t>
      </w:r>
      <w:r w:rsidR="00A92895" w:rsidRPr="00683610">
        <w:t xml:space="preserve">náhlavních displejů - </w:t>
      </w:r>
      <w:r w:rsidR="004576E5" w:rsidRPr="00683610">
        <w:t xml:space="preserve">head mounted displays) </w:t>
      </w:r>
      <w:r w:rsidR="00A92895" w:rsidRPr="00683610">
        <w:t>nejsou dosud k dispozici</w:t>
      </w:r>
    </w:p>
    <w:p w14:paraId="67E46356" w14:textId="0B4F917A" w:rsidR="007362A9" w:rsidRPr="00683610" w:rsidRDefault="00683610" w:rsidP="007362A9">
      <w:pPr>
        <w:pStyle w:val="eCheckBoxText"/>
      </w:pPr>
      <w:r w:rsidRPr="00683610">
        <w:rPr>
          <w:rStyle w:val="eCheckBoxSquareChar"/>
        </w:rPr>
        <w:t>□</w:t>
      </w:r>
      <w:r w:rsidR="007362A9" w:rsidRPr="00683610">
        <w:rPr>
          <w:szCs w:val="40"/>
        </w:rPr>
        <w:tab/>
      </w:r>
      <w:r w:rsidR="00A92895" w:rsidRPr="00683610">
        <w:t>existuje mobilní binokulární řešení</w:t>
      </w:r>
    </w:p>
    <w:p w14:paraId="3FC3CA43" w14:textId="4AA02689" w:rsidR="007362A9" w:rsidRPr="00683610" w:rsidRDefault="00683610" w:rsidP="007362A9">
      <w:pPr>
        <w:pStyle w:val="eCheckBoxText"/>
      </w:pPr>
      <w:r w:rsidRPr="00683610">
        <w:rPr>
          <w:rStyle w:val="eCheckBoxSquareChar"/>
        </w:rPr>
        <w:t>□</w:t>
      </w:r>
      <w:r w:rsidR="007362A9" w:rsidRPr="00683610">
        <w:rPr>
          <w:szCs w:val="40"/>
        </w:rPr>
        <w:tab/>
      </w:r>
      <w:r w:rsidR="00A92895" w:rsidRPr="00683610">
        <w:t>sledovače oka mohou být umístěny pod obrazovkou/monitorem</w:t>
      </w:r>
    </w:p>
    <w:p w14:paraId="2E1533FB" w14:textId="77777777" w:rsidR="008B221B" w:rsidRPr="00D116D4" w:rsidRDefault="008B221B" w:rsidP="008B221B">
      <w:pPr>
        <w:pStyle w:val="eLineBottom"/>
      </w:pPr>
    </w:p>
    <w:p w14:paraId="4EF0393D" w14:textId="77777777" w:rsidR="00590505" w:rsidRPr="00D116D4" w:rsidRDefault="00590505" w:rsidP="001922A0"/>
    <w:p w14:paraId="45AB6667" w14:textId="339596FE" w:rsidR="005F5279" w:rsidRPr="00D116D4" w:rsidRDefault="00A92895" w:rsidP="00A92895">
      <w:pPr>
        <w:pStyle w:val="eTask"/>
      </w:pPr>
      <w:r w:rsidRPr="00D116D4">
        <w:rPr>
          <w:lang w:val="cs-CZ"/>
        </w:rPr>
        <w:t>Doplňte odstavec správnými slovy</w:t>
      </w:r>
    </w:p>
    <w:p w14:paraId="5B8449EB" w14:textId="77777777" w:rsidR="005F5279" w:rsidRPr="00D116D4" w:rsidRDefault="005F5279" w:rsidP="005F5279">
      <w:pPr>
        <w:pStyle w:val="eCheckBoxText"/>
      </w:pPr>
    </w:p>
    <w:p w14:paraId="67C96665" w14:textId="4F8C9725" w:rsidR="00A92895" w:rsidRPr="00D116D4" w:rsidRDefault="00A92895" w:rsidP="008B221B">
      <w:pPr>
        <w:pStyle w:val="eText"/>
        <w:spacing w:line="360" w:lineRule="auto"/>
      </w:pPr>
      <w:r w:rsidRPr="00D116D4">
        <w:t xml:space="preserve">V mikrofonu reaguje </w:t>
      </w:r>
      <w:r w:rsidR="00683610" w:rsidRPr="00BB165E">
        <w:t xml:space="preserve">_____________ </w:t>
      </w:r>
      <w:r w:rsidRPr="00D116D4">
        <w:t xml:space="preserve">na </w:t>
      </w:r>
      <w:r w:rsidR="00683610" w:rsidRPr="00BB165E">
        <w:t xml:space="preserve">_____________ </w:t>
      </w:r>
      <w:r w:rsidRPr="00D116D4">
        <w:t xml:space="preserve">vlny vibracemi, které se přeměňují na </w:t>
      </w:r>
      <w:r w:rsidR="00683610" w:rsidRPr="00BB165E">
        <w:t xml:space="preserve">_____________ </w:t>
      </w:r>
      <w:r w:rsidRPr="00D116D4">
        <w:t xml:space="preserve">signál. V mikrofonu s </w:t>
      </w:r>
      <w:r w:rsidR="00683610" w:rsidRPr="00BB165E">
        <w:t xml:space="preserve">_____________ </w:t>
      </w:r>
      <w:r w:rsidRPr="00D116D4">
        <w:t xml:space="preserve">slouží membrána jako jedna z kondenzátorových desek. Tento mikrofon </w:t>
      </w:r>
      <w:r w:rsidR="00683610" w:rsidRPr="00BB165E">
        <w:t xml:space="preserve">_____________ </w:t>
      </w:r>
      <w:r w:rsidRPr="00D116D4">
        <w:t xml:space="preserve">zdroj napájení. Dynamický mikrofon používá </w:t>
      </w:r>
      <w:r w:rsidR="00683610" w:rsidRPr="00BB165E">
        <w:t xml:space="preserve">_____________ </w:t>
      </w:r>
      <w:r w:rsidRPr="00D116D4">
        <w:t xml:space="preserve">uvnitř cívky, </w:t>
      </w:r>
      <w:r w:rsidR="00F1684F" w:rsidRPr="00D116D4">
        <w:t>který</w:t>
      </w:r>
      <w:r w:rsidRPr="00D116D4">
        <w:t xml:space="preserve"> produk</w:t>
      </w:r>
      <w:r w:rsidR="00F1684F" w:rsidRPr="00D116D4">
        <w:t>uje</w:t>
      </w:r>
      <w:r w:rsidRPr="00D116D4">
        <w:t xml:space="preserve"> elektrický proud, když se membrána pohybuje. Takový mikrofon </w:t>
      </w:r>
      <w:r w:rsidR="00683610" w:rsidRPr="00434A3F">
        <w:rPr>
          <w:lang w:val="en-US"/>
        </w:rPr>
        <w:t>_____________</w:t>
      </w:r>
      <w:r w:rsidR="00683610">
        <w:rPr>
          <w:lang w:val="en-US"/>
        </w:rPr>
        <w:t xml:space="preserve"> </w:t>
      </w:r>
      <w:r w:rsidRPr="00D116D4">
        <w:t>externí napájecí zdroj.</w:t>
      </w:r>
    </w:p>
    <w:p w14:paraId="543A4B43" w14:textId="77777777" w:rsidR="005F5279" w:rsidRPr="00D116D4" w:rsidRDefault="005F5279" w:rsidP="00F1684F">
      <w:pPr>
        <w:pStyle w:val="eCheckBoxText"/>
        <w:ind w:left="0" w:firstLine="0"/>
      </w:pPr>
      <w:bookmarkStart w:id="1" w:name="_GoBack"/>
      <w:bookmarkEnd w:id="1"/>
    </w:p>
    <w:sectPr w:rsidR="005F5279" w:rsidRPr="00D116D4" w:rsidSect="002B41A8">
      <w:headerReference w:type="default" r:id="rId7"/>
      <w:footerReference w:type="default" r:id="rId8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F3F5F4" w14:textId="77777777" w:rsidR="002B0900" w:rsidRDefault="002B0900" w:rsidP="00861A1A">
      <w:r>
        <w:separator/>
      </w:r>
    </w:p>
  </w:endnote>
  <w:endnote w:type="continuationSeparator" w:id="0">
    <w:p w14:paraId="4C8BC73E" w14:textId="77777777" w:rsidR="002B0900" w:rsidRDefault="002B0900" w:rsidP="00861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Layout w:type="fixed"/>
      <w:tblLook w:val="04A0" w:firstRow="1" w:lastRow="0" w:firstColumn="1" w:lastColumn="0" w:noHBand="0" w:noVBand="1"/>
    </w:tblPr>
    <w:tblGrid>
      <w:gridCol w:w="2518"/>
      <w:gridCol w:w="5954"/>
      <w:gridCol w:w="850"/>
    </w:tblGrid>
    <w:tr w:rsidR="00BB165E" w14:paraId="19D609BE" w14:textId="77777777" w:rsidTr="00CA51B5">
      <w:tc>
        <w:tcPr>
          <w:tcW w:w="2518" w:type="dxa"/>
        </w:tcPr>
        <w:p w14:paraId="1067B9CA" w14:textId="77777777" w:rsidR="00BB165E" w:rsidRDefault="00BB165E" w:rsidP="00BB165E">
          <w:pPr>
            <w:tabs>
              <w:tab w:val="left" w:pos="426"/>
              <w:tab w:val="left" w:pos="3119"/>
              <w:tab w:val="left" w:pos="3544"/>
            </w:tabs>
          </w:pPr>
          <w:r w:rsidRPr="005D245A">
            <w:rPr>
              <w:noProof/>
            </w:rPr>
            <w:drawing>
              <wp:inline distT="0" distB="0" distL="0" distR="0" wp14:anchorId="5E397969" wp14:editId="5DF38896">
                <wp:extent cx="1464945" cy="421005"/>
                <wp:effectExtent l="0" t="0" r="0" b="0"/>
                <wp:docPr id="1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4945" cy="4210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14:paraId="5778D71C" w14:textId="77777777" w:rsidR="00BB165E" w:rsidRPr="00E95825" w:rsidRDefault="00BB165E" w:rsidP="00BB165E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E95825">
            <w:rPr>
              <w:sz w:val="16"/>
              <w:szCs w:val="16"/>
            </w:rPr>
            <w:t>Tento projekt byl realizován za finanční podpory Evropské unie.</w:t>
          </w:r>
        </w:p>
        <w:p w14:paraId="59CC9DFE" w14:textId="51E13B8A" w:rsidR="00BB165E" w:rsidRPr="00CA51B5" w:rsidRDefault="00BB165E" w:rsidP="00BB165E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E95825">
            <w:rPr>
              <w:sz w:val="16"/>
              <w:szCs w:val="16"/>
            </w:rPr>
            <w:t>Za obsah publikací (sdělení) odpovídá výlučně autor. Publikace (sdělení) nereprezentují názory Evropské komise a Evropská komise neodpovídá za použití informací, jež jsou jejich obsahem.</w:t>
          </w:r>
        </w:p>
      </w:tc>
    </w:tr>
    <w:tr w:rsidR="00BF5E09" w14:paraId="1E374068" w14:textId="77777777" w:rsidTr="00CA51B5">
      <w:tc>
        <w:tcPr>
          <w:tcW w:w="8472" w:type="dxa"/>
          <w:gridSpan w:val="2"/>
        </w:tcPr>
        <w:p w14:paraId="43408A27" w14:textId="77777777" w:rsidR="00BF5E09" w:rsidRPr="00CA51B5" w:rsidRDefault="001572EB" w:rsidP="00CA51B5">
          <w:pPr>
            <w:tabs>
              <w:tab w:val="left" w:pos="426"/>
              <w:tab w:val="left" w:pos="3119"/>
              <w:tab w:val="left" w:pos="3544"/>
            </w:tabs>
            <w:spacing w:before="120"/>
            <w:rPr>
              <w:sz w:val="16"/>
              <w:szCs w:val="16"/>
            </w:rPr>
          </w:pPr>
          <w:r w:rsidRPr="001572EB">
            <w:rPr>
              <w:sz w:val="16"/>
              <w:szCs w:val="16"/>
            </w:rPr>
            <w:t>MoVET – Modernisation of VET through Collaboration with the Industry</w:t>
          </w:r>
        </w:p>
      </w:tc>
      <w:tc>
        <w:tcPr>
          <w:tcW w:w="850" w:type="dxa"/>
          <w:vAlign w:val="bottom"/>
        </w:tcPr>
        <w:p w14:paraId="1E00C2A0" w14:textId="77777777" w:rsidR="00BF5E09" w:rsidRPr="00CA51B5" w:rsidRDefault="00BF5E09" w:rsidP="00CA51B5">
          <w:pPr>
            <w:jc w:val="right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v1.0</w:t>
          </w:r>
        </w:p>
      </w:tc>
    </w:tr>
  </w:tbl>
  <w:p w14:paraId="48AE85CF" w14:textId="77777777" w:rsidR="00861A1A" w:rsidRPr="00BF5E09" w:rsidRDefault="00861A1A" w:rsidP="00BF5E0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7C621A" w14:textId="77777777" w:rsidR="002B0900" w:rsidRDefault="002B0900" w:rsidP="00861A1A">
      <w:r>
        <w:separator/>
      </w:r>
    </w:p>
  </w:footnote>
  <w:footnote w:type="continuationSeparator" w:id="0">
    <w:p w14:paraId="484D0BDE" w14:textId="77777777" w:rsidR="002B0900" w:rsidRDefault="002B0900" w:rsidP="00861A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B96D41" w14:textId="785947E6" w:rsidR="00861A1A" w:rsidRPr="002B41A8" w:rsidRDefault="00435704" w:rsidP="00FB201E">
    <w:pPr>
      <w:pBdr>
        <w:bottom w:val="single" w:sz="4" w:space="1" w:color="auto"/>
      </w:pBdr>
      <w:ind w:left="1843"/>
      <w:jc w:val="right"/>
      <w:rPr>
        <w:rFonts w:ascii="Calibri" w:hAnsi="Calibri"/>
        <w:b/>
        <w:smallCaps/>
        <w:noProof/>
      </w:rPr>
    </w:pPr>
    <w:r>
      <w:rPr>
        <w:b/>
        <w:noProof/>
        <w:sz w:val="32"/>
        <w:szCs w:val="32"/>
      </w:rPr>
      <w:drawing>
        <wp:anchor distT="0" distB="0" distL="114300" distR="114300" simplePos="0" relativeHeight="251658240" behindDoc="0" locked="0" layoutInCell="1" allowOverlap="1" wp14:anchorId="3E811090" wp14:editId="7865389B">
          <wp:simplePos x="0" y="0"/>
          <wp:positionH relativeFrom="column">
            <wp:posOffset>-17780</wp:posOffset>
          </wp:positionH>
          <wp:positionV relativeFrom="paragraph">
            <wp:posOffset>-7148</wp:posOffset>
          </wp:positionV>
          <wp:extent cx="1137600" cy="212400"/>
          <wp:effectExtent l="0" t="0" r="5715" b="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MoVET_logo_BW.eps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37600" cy="212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F623C">
      <w:rPr>
        <w:b/>
        <w:noProof/>
        <w:sz w:val="32"/>
        <w:szCs w:val="32"/>
      </w:rPr>
      <w:tab/>
    </w:r>
    <w:r w:rsidR="00BB165E">
      <w:rPr>
        <w:rFonts w:ascii="Calibri" w:hAnsi="Calibri"/>
        <w:b/>
        <w:smallCaps/>
        <w:noProof/>
      </w:rPr>
      <w:t>PRACOVNÍ LIST</w:t>
    </w:r>
  </w:p>
  <w:p w14:paraId="7FA12C8D" w14:textId="53DFC325" w:rsidR="00C148FD" w:rsidRPr="00C148FD" w:rsidRDefault="00BB165E" w:rsidP="00E11488">
    <w:pPr>
      <w:ind w:left="1843"/>
      <w:jc w:val="right"/>
      <w:rPr>
        <w:rFonts w:ascii="Calibri" w:hAnsi="Calibri"/>
        <w:smallCaps/>
        <w:noProof/>
        <w:sz w:val="20"/>
        <w:szCs w:val="20"/>
        <w:lang w:val="en-US"/>
      </w:rPr>
    </w:pPr>
    <w:r w:rsidRPr="00BB165E">
      <w:rPr>
        <w:rFonts w:ascii="Calibri" w:hAnsi="Calibri"/>
        <w:smallCaps/>
        <w:noProof/>
        <w:sz w:val="20"/>
        <w:szCs w:val="20"/>
        <w:lang w:val="en-US"/>
      </w:rPr>
      <w:t>Moderní způsoby ovládání systému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31C9C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7186F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80CC3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20078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EBD4D4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EF3B0D"/>
    <w:multiLevelType w:val="hybridMultilevel"/>
    <w:tmpl w:val="CB62E98C"/>
    <w:lvl w:ilvl="0" w:tplc="5D169612">
      <w:start w:val="1"/>
      <w:numFmt w:val="decimal"/>
      <w:pStyle w:val="eTask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1"/>
  <w:attachedTemplate r:id="rId1"/>
  <w:stylePaneFormatFilter w:val="9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7519"/>
    <w:rsid w:val="0000673F"/>
    <w:rsid w:val="00016AD8"/>
    <w:rsid w:val="00017595"/>
    <w:rsid w:val="00021197"/>
    <w:rsid w:val="00030EDA"/>
    <w:rsid w:val="00045BEB"/>
    <w:rsid w:val="00073ADF"/>
    <w:rsid w:val="0007473C"/>
    <w:rsid w:val="000750C9"/>
    <w:rsid w:val="00087EAC"/>
    <w:rsid w:val="00094A16"/>
    <w:rsid w:val="000A233F"/>
    <w:rsid w:val="000A55B3"/>
    <w:rsid w:val="000C6B3A"/>
    <w:rsid w:val="000F2EAA"/>
    <w:rsid w:val="001301D8"/>
    <w:rsid w:val="0013693D"/>
    <w:rsid w:val="00136968"/>
    <w:rsid w:val="0014373A"/>
    <w:rsid w:val="00151ED1"/>
    <w:rsid w:val="00154968"/>
    <w:rsid w:val="001572EB"/>
    <w:rsid w:val="00160E07"/>
    <w:rsid w:val="00164458"/>
    <w:rsid w:val="00165F85"/>
    <w:rsid w:val="00170E72"/>
    <w:rsid w:val="0017377E"/>
    <w:rsid w:val="001840EA"/>
    <w:rsid w:val="00185BED"/>
    <w:rsid w:val="001922A0"/>
    <w:rsid w:val="00195A08"/>
    <w:rsid w:val="001B057D"/>
    <w:rsid w:val="001D00A1"/>
    <w:rsid w:val="001F6290"/>
    <w:rsid w:val="00213F2C"/>
    <w:rsid w:val="00223478"/>
    <w:rsid w:val="00225015"/>
    <w:rsid w:val="00251FFB"/>
    <w:rsid w:val="00272012"/>
    <w:rsid w:val="002825A8"/>
    <w:rsid w:val="00283A7C"/>
    <w:rsid w:val="002850DE"/>
    <w:rsid w:val="00292860"/>
    <w:rsid w:val="002976A9"/>
    <w:rsid w:val="002B0278"/>
    <w:rsid w:val="002B0866"/>
    <w:rsid w:val="002B0900"/>
    <w:rsid w:val="002B41A8"/>
    <w:rsid w:val="002E301D"/>
    <w:rsid w:val="00304ADA"/>
    <w:rsid w:val="00306B9F"/>
    <w:rsid w:val="00307892"/>
    <w:rsid w:val="00315203"/>
    <w:rsid w:val="00337851"/>
    <w:rsid w:val="00347E4D"/>
    <w:rsid w:val="00351AF3"/>
    <w:rsid w:val="0039238A"/>
    <w:rsid w:val="003B1326"/>
    <w:rsid w:val="003C2268"/>
    <w:rsid w:val="003C5B45"/>
    <w:rsid w:val="003D41BB"/>
    <w:rsid w:val="003E01BE"/>
    <w:rsid w:val="003E2600"/>
    <w:rsid w:val="003F03EB"/>
    <w:rsid w:val="003F623C"/>
    <w:rsid w:val="003F7F87"/>
    <w:rsid w:val="00402B09"/>
    <w:rsid w:val="00417ED2"/>
    <w:rsid w:val="00434A3F"/>
    <w:rsid w:val="00435704"/>
    <w:rsid w:val="004576E5"/>
    <w:rsid w:val="0046567F"/>
    <w:rsid w:val="00472203"/>
    <w:rsid w:val="00475954"/>
    <w:rsid w:val="00486B1D"/>
    <w:rsid w:val="00492501"/>
    <w:rsid w:val="00492966"/>
    <w:rsid w:val="004A01E5"/>
    <w:rsid w:val="004A7B44"/>
    <w:rsid w:val="004C0E36"/>
    <w:rsid w:val="004D1F1B"/>
    <w:rsid w:val="004E5E95"/>
    <w:rsid w:val="004E70EA"/>
    <w:rsid w:val="004F5AFF"/>
    <w:rsid w:val="005132B0"/>
    <w:rsid w:val="00517E3A"/>
    <w:rsid w:val="0052284C"/>
    <w:rsid w:val="00561B7B"/>
    <w:rsid w:val="00561C5A"/>
    <w:rsid w:val="00570EAC"/>
    <w:rsid w:val="005728B3"/>
    <w:rsid w:val="005738D5"/>
    <w:rsid w:val="0057504E"/>
    <w:rsid w:val="005832C4"/>
    <w:rsid w:val="00587966"/>
    <w:rsid w:val="00590505"/>
    <w:rsid w:val="00592F99"/>
    <w:rsid w:val="005B2E55"/>
    <w:rsid w:val="005B37E2"/>
    <w:rsid w:val="005B460C"/>
    <w:rsid w:val="005C673C"/>
    <w:rsid w:val="005D7525"/>
    <w:rsid w:val="005E1AB1"/>
    <w:rsid w:val="005E20B2"/>
    <w:rsid w:val="005E5A22"/>
    <w:rsid w:val="005F5279"/>
    <w:rsid w:val="005F5FA1"/>
    <w:rsid w:val="00625B5A"/>
    <w:rsid w:val="00626425"/>
    <w:rsid w:val="0063686B"/>
    <w:rsid w:val="006435FE"/>
    <w:rsid w:val="0064494B"/>
    <w:rsid w:val="0066326F"/>
    <w:rsid w:val="0068067D"/>
    <w:rsid w:val="0068131D"/>
    <w:rsid w:val="00683610"/>
    <w:rsid w:val="00690FB1"/>
    <w:rsid w:val="006A24C7"/>
    <w:rsid w:val="006B5D59"/>
    <w:rsid w:val="006D39B2"/>
    <w:rsid w:val="006D3F30"/>
    <w:rsid w:val="006D50FA"/>
    <w:rsid w:val="006F0D5B"/>
    <w:rsid w:val="006F787A"/>
    <w:rsid w:val="00710301"/>
    <w:rsid w:val="0073574D"/>
    <w:rsid w:val="007362A9"/>
    <w:rsid w:val="007460F9"/>
    <w:rsid w:val="0076745A"/>
    <w:rsid w:val="007738BD"/>
    <w:rsid w:val="007837ED"/>
    <w:rsid w:val="00790D07"/>
    <w:rsid w:val="007A3849"/>
    <w:rsid w:val="007C0FDD"/>
    <w:rsid w:val="007C308E"/>
    <w:rsid w:val="007C3F21"/>
    <w:rsid w:val="007C5B85"/>
    <w:rsid w:val="007E16D1"/>
    <w:rsid w:val="007E6CED"/>
    <w:rsid w:val="00802588"/>
    <w:rsid w:val="00813612"/>
    <w:rsid w:val="0081479C"/>
    <w:rsid w:val="00825830"/>
    <w:rsid w:val="00826CB2"/>
    <w:rsid w:val="00830375"/>
    <w:rsid w:val="00831014"/>
    <w:rsid w:val="00832323"/>
    <w:rsid w:val="00861A1A"/>
    <w:rsid w:val="00864D93"/>
    <w:rsid w:val="00875841"/>
    <w:rsid w:val="00882BE0"/>
    <w:rsid w:val="008836CE"/>
    <w:rsid w:val="00891FF5"/>
    <w:rsid w:val="00893E89"/>
    <w:rsid w:val="008A3619"/>
    <w:rsid w:val="008B05F5"/>
    <w:rsid w:val="008B221B"/>
    <w:rsid w:val="008B6CCD"/>
    <w:rsid w:val="008C64E0"/>
    <w:rsid w:val="008C6B77"/>
    <w:rsid w:val="008D38F1"/>
    <w:rsid w:val="008F1B37"/>
    <w:rsid w:val="008F5585"/>
    <w:rsid w:val="00912A69"/>
    <w:rsid w:val="00916DC9"/>
    <w:rsid w:val="0094072E"/>
    <w:rsid w:val="00950649"/>
    <w:rsid w:val="0095346A"/>
    <w:rsid w:val="00955A25"/>
    <w:rsid w:val="00960E62"/>
    <w:rsid w:val="00962A77"/>
    <w:rsid w:val="00963F86"/>
    <w:rsid w:val="0097175A"/>
    <w:rsid w:val="00974B16"/>
    <w:rsid w:val="009802AD"/>
    <w:rsid w:val="009A5F9E"/>
    <w:rsid w:val="009B638C"/>
    <w:rsid w:val="009C7B24"/>
    <w:rsid w:val="009E2A2A"/>
    <w:rsid w:val="009F6E5E"/>
    <w:rsid w:val="00A17111"/>
    <w:rsid w:val="00A26A28"/>
    <w:rsid w:val="00A41E41"/>
    <w:rsid w:val="00A50FFF"/>
    <w:rsid w:val="00A527AF"/>
    <w:rsid w:val="00A54992"/>
    <w:rsid w:val="00A633E1"/>
    <w:rsid w:val="00A65E53"/>
    <w:rsid w:val="00A8234A"/>
    <w:rsid w:val="00A906C6"/>
    <w:rsid w:val="00A92895"/>
    <w:rsid w:val="00A97C95"/>
    <w:rsid w:val="00AA0506"/>
    <w:rsid w:val="00AA5B23"/>
    <w:rsid w:val="00AB1992"/>
    <w:rsid w:val="00AC4ED9"/>
    <w:rsid w:val="00AC6380"/>
    <w:rsid w:val="00AD2F36"/>
    <w:rsid w:val="00AD6E4D"/>
    <w:rsid w:val="00AF5281"/>
    <w:rsid w:val="00B01599"/>
    <w:rsid w:val="00B15DB4"/>
    <w:rsid w:val="00B177D0"/>
    <w:rsid w:val="00B3151A"/>
    <w:rsid w:val="00B37307"/>
    <w:rsid w:val="00B5145B"/>
    <w:rsid w:val="00B707D0"/>
    <w:rsid w:val="00B75FF7"/>
    <w:rsid w:val="00B816F4"/>
    <w:rsid w:val="00B822EA"/>
    <w:rsid w:val="00B84417"/>
    <w:rsid w:val="00B94FBB"/>
    <w:rsid w:val="00BA3595"/>
    <w:rsid w:val="00BB165E"/>
    <w:rsid w:val="00BB3CAA"/>
    <w:rsid w:val="00BB48C7"/>
    <w:rsid w:val="00BC1F6B"/>
    <w:rsid w:val="00BC732E"/>
    <w:rsid w:val="00BD3D30"/>
    <w:rsid w:val="00BD7612"/>
    <w:rsid w:val="00BE6122"/>
    <w:rsid w:val="00BE6648"/>
    <w:rsid w:val="00BF5E09"/>
    <w:rsid w:val="00BF6970"/>
    <w:rsid w:val="00C148FD"/>
    <w:rsid w:val="00C2393A"/>
    <w:rsid w:val="00C5580D"/>
    <w:rsid w:val="00C57915"/>
    <w:rsid w:val="00C7264E"/>
    <w:rsid w:val="00C767C9"/>
    <w:rsid w:val="00C878F0"/>
    <w:rsid w:val="00CA51B5"/>
    <w:rsid w:val="00CB3199"/>
    <w:rsid w:val="00CC2293"/>
    <w:rsid w:val="00CC266E"/>
    <w:rsid w:val="00CC6044"/>
    <w:rsid w:val="00CE09BA"/>
    <w:rsid w:val="00CF4DFA"/>
    <w:rsid w:val="00D060B3"/>
    <w:rsid w:val="00D06992"/>
    <w:rsid w:val="00D116D4"/>
    <w:rsid w:val="00D20A5C"/>
    <w:rsid w:val="00D2650E"/>
    <w:rsid w:val="00D33524"/>
    <w:rsid w:val="00D573B0"/>
    <w:rsid w:val="00D6535B"/>
    <w:rsid w:val="00D71B81"/>
    <w:rsid w:val="00D773FA"/>
    <w:rsid w:val="00DA18A6"/>
    <w:rsid w:val="00DA1F5C"/>
    <w:rsid w:val="00DA24E3"/>
    <w:rsid w:val="00DB2F24"/>
    <w:rsid w:val="00DB674B"/>
    <w:rsid w:val="00DC1DC7"/>
    <w:rsid w:val="00DD085D"/>
    <w:rsid w:val="00DD2AAB"/>
    <w:rsid w:val="00DD34CF"/>
    <w:rsid w:val="00DD6149"/>
    <w:rsid w:val="00DE3438"/>
    <w:rsid w:val="00DE3767"/>
    <w:rsid w:val="00E0343F"/>
    <w:rsid w:val="00E0695E"/>
    <w:rsid w:val="00E10571"/>
    <w:rsid w:val="00E10DD0"/>
    <w:rsid w:val="00E11170"/>
    <w:rsid w:val="00E11488"/>
    <w:rsid w:val="00E14EEB"/>
    <w:rsid w:val="00E2272B"/>
    <w:rsid w:val="00E306D3"/>
    <w:rsid w:val="00E352FF"/>
    <w:rsid w:val="00E41087"/>
    <w:rsid w:val="00E516D7"/>
    <w:rsid w:val="00E5359D"/>
    <w:rsid w:val="00E54A46"/>
    <w:rsid w:val="00E65738"/>
    <w:rsid w:val="00E8518C"/>
    <w:rsid w:val="00E879F9"/>
    <w:rsid w:val="00E90BD9"/>
    <w:rsid w:val="00EA1BDF"/>
    <w:rsid w:val="00EB6B74"/>
    <w:rsid w:val="00EB6E4B"/>
    <w:rsid w:val="00EC77B0"/>
    <w:rsid w:val="00ED2956"/>
    <w:rsid w:val="00EE3197"/>
    <w:rsid w:val="00EF2951"/>
    <w:rsid w:val="00F1684F"/>
    <w:rsid w:val="00F168D6"/>
    <w:rsid w:val="00F24638"/>
    <w:rsid w:val="00F248A4"/>
    <w:rsid w:val="00F3655A"/>
    <w:rsid w:val="00F46B18"/>
    <w:rsid w:val="00F748A6"/>
    <w:rsid w:val="00F77519"/>
    <w:rsid w:val="00F82C59"/>
    <w:rsid w:val="00F871C6"/>
    <w:rsid w:val="00F8749B"/>
    <w:rsid w:val="00FA74D9"/>
    <w:rsid w:val="00FB2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CDF7C3C"/>
  <w15:chartTrackingRefBased/>
  <w15:docId w15:val="{0ABA8571-B01F-48E8-9D8D-75E861052C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Samp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82BE0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BB48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882BE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ln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Standardnpsmoodstavce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ln"/>
    <w:qFormat/>
    <w:rsid w:val="008B221B"/>
    <w:pPr>
      <w:numPr>
        <w:numId w:val="2"/>
      </w:numPr>
      <w:ind w:left="350"/>
      <w:contextualSpacing/>
    </w:pPr>
    <w:rPr>
      <w:b/>
      <w:lang w:val="en-US"/>
    </w:rPr>
  </w:style>
  <w:style w:type="character" w:styleId="Zstupntext">
    <w:name w:val="Placeholder Text"/>
    <w:basedOn w:val="Standardnpsmoodstavce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ln"/>
    <w:rsid w:val="00C148FD"/>
    <w:pPr>
      <w:pBdr>
        <w:bottom w:val="single" w:sz="4" w:space="1" w:color="auto"/>
      </w:pBdr>
    </w:pPr>
    <w:rPr>
      <w:szCs w:val="20"/>
    </w:rPr>
  </w:style>
  <w:style w:type="paragraph" w:styleId="Zhlav">
    <w:name w:val="header"/>
    <w:basedOn w:val="Normln"/>
    <w:link w:val="ZhlavChar"/>
    <w:rsid w:val="0039238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9238A"/>
    <w:rPr>
      <w:sz w:val="24"/>
      <w:szCs w:val="24"/>
    </w:rPr>
  </w:style>
  <w:style w:type="paragraph" w:styleId="Zpat">
    <w:name w:val="footer"/>
    <w:basedOn w:val="Normln"/>
    <w:link w:val="ZpatChar"/>
    <w:rsid w:val="0039238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39238A"/>
    <w:rPr>
      <w:sz w:val="24"/>
      <w:szCs w:val="24"/>
    </w:rPr>
  </w:style>
  <w:style w:type="paragraph" w:customStyle="1" w:styleId="eText">
    <w:name w:val="eText"/>
    <w:basedOn w:val="Normln"/>
    <w:link w:val="eTextChar"/>
    <w:rsid w:val="00E0695E"/>
    <w:pPr>
      <w:spacing w:after="240"/>
    </w:pPr>
    <w:rPr>
      <w:lang w:eastAsia="en-US"/>
    </w:rPr>
  </w:style>
  <w:style w:type="character" w:customStyle="1" w:styleId="eTextChar">
    <w:name w:val="eText Char"/>
    <w:basedOn w:val="Standardnpsmoodstavce"/>
    <w:link w:val="eText"/>
    <w:rsid w:val="00E0695E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883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ryba\Nextcloud\Movet\templates\MoVET_worksheet_template_EN_v1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MoVET_worksheet_template_EN_v1.dotx</Template>
  <TotalTime>8</TotalTime>
  <Pages>2</Pages>
  <Words>271</Words>
  <Characters>1600</Characters>
  <Application>Microsoft Office Word</Application>
  <DocSecurity>0</DocSecurity>
  <Lines>13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Název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ČVUT FEL Praha</Company>
  <LinksUpToDate>false</LinksUpToDate>
  <CharactersWithSpaces>1868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</dc:creator>
  <cp:keywords/>
  <cp:lastModifiedBy>Marek Nevosad</cp:lastModifiedBy>
  <cp:revision>6</cp:revision>
  <cp:lastPrinted>2013-05-24T14:00:00Z</cp:lastPrinted>
  <dcterms:created xsi:type="dcterms:W3CDTF">2019-02-04T17:16:00Z</dcterms:created>
  <dcterms:modified xsi:type="dcterms:W3CDTF">2019-02-08T19:56:00Z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