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83" w:rsidRPr="00B02796" w:rsidRDefault="000E2935" w:rsidP="000E2935">
      <w:pPr>
        <w:pStyle w:val="eTask"/>
        <w:rPr>
          <w:lang w:val="de-DE"/>
        </w:rPr>
      </w:pPr>
      <w:r w:rsidRPr="00B02796">
        <w:rPr>
          <w:bCs/>
          <w:lang w:val="de-DE"/>
        </w:rPr>
        <w:t>Ergänzen Sie den folgenden Text, so dass die Aussage richtig ist.</w:t>
      </w:r>
    </w:p>
    <w:p w:rsidR="00F12783" w:rsidRPr="00B02796" w:rsidRDefault="000E2935" w:rsidP="000E2935">
      <w:pPr>
        <w:tabs>
          <w:tab w:val="left" w:pos="3206"/>
        </w:tabs>
        <w:rPr>
          <w:lang w:val="de-DE"/>
        </w:rPr>
      </w:pPr>
      <w:r w:rsidRPr="00B02796">
        <w:rPr>
          <w:lang w:val="de-DE"/>
        </w:rPr>
        <w:tab/>
      </w:r>
    </w:p>
    <w:p w:rsidR="00F12783" w:rsidRPr="00B02796" w:rsidRDefault="000E2935" w:rsidP="00D60720">
      <w:pPr>
        <w:rPr>
          <w:lang w:val="de-DE"/>
        </w:rPr>
      </w:pPr>
      <w:r w:rsidRPr="00B02796">
        <w:rPr>
          <w:lang w:val="de-DE"/>
        </w:rPr>
        <w:t xml:space="preserve">Wenn die Konzentration von Elektronen größer als die Konzentration von Löchern ist, werden die Halbleiter (        ) genannt. </w:t>
      </w:r>
    </w:p>
    <w:p w:rsidR="00F12783" w:rsidRPr="00B02796" w:rsidRDefault="000E2935" w:rsidP="000E2935">
      <w:pPr>
        <w:tabs>
          <w:tab w:val="left" w:pos="2003"/>
        </w:tabs>
        <w:rPr>
          <w:lang w:val="de-DE"/>
        </w:rPr>
      </w:pPr>
      <w:r w:rsidRPr="00B02796">
        <w:rPr>
          <w:lang w:val="de-DE"/>
        </w:rPr>
        <w:tab/>
      </w:r>
    </w:p>
    <w:p w:rsidR="00F12783" w:rsidRPr="00B02796" w:rsidRDefault="00F12783" w:rsidP="00F12783">
      <w:pPr>
        <w:pStyle w:val="eLineBottom"/>
        <w:rPr>
          <w:lang w:val="de-DE"/>
        </w:rPr>
      </w:pPr>
    </w:p>
    <w:p w:rsidR="00F12783" w:rsidRPr="00B02796" w:rsidRDefault="00F12783" w:rsidP="00D60720">
      <w:pPr>
        <w:rPr>
          <w:lang w:val="de-DE"/>
        </w:rPr>
      </w:pPr>
    </w:p>
    <w:p w:rsidR="00003AFD" w:rsidRPr="00B02796" w:rsidRDefault="000E2935" w:rsidP="00402013">
      <w:pPr>
        <w:pStyle w:val="eTask"/>
        <w:rPr>
          <w:lang w:val="de-DE"/>
        </w:rPr>
      </w:pPr>
      <w:r w:rsidRPr="00B02796">
        <w:rPr>
          <w:bCs/>
          <w:lang w:val="de-DE"/>
        </w:rPr>
        <w:t>Nehmen wir eine Lichtwelle, die sich in einer Umgebung aus reinem Si verbreitet.</w:t>
      </w:r>
      <w:r w:rsidRPr="00B02796">
        <w:rPr>
          <w:b w:val="0"/>
          <w:lang w:val="de-DE"/>
        </w:rPr>
        <w:t xml:space="preserve"> </w:t>
      </w:r>
      <w:r w:rsidRPr="00B02796">
        <w:rPr>
          <w:bCs/>
          <w:lang w:val="de-DE"/>
        </w:rPr>
        <w:t>Die Wellenlänge der optischen Strahlung beträgt 2,15 µm und der Brechungsindex für diese Wellenlänge ist 3,45.</w:t>
      </w:r>
      <w:r w:rsidRPr="00B02796">
        <w:rPr>
          <w:b w:val="0"/>
          <w:lang w:val="de-DE"/>
        </w:rPr>
        <w:t xml:space="preserve"> </w:t>
      </w:r>
      <w:r w:rsidRPr="00B02796">
        <w:rPr>
          <w:bCs/>
          <w:lang w:val="de-DE"/>
        </w:rPr>
        <w:t>Berechnen Sie die Phasengeschwindigkeit der Lichtwelle.</w:t>
      </w:r>
    </w:p>
    <w:p w:rsidR="00210701" w:rsidRPr="00B02796" w:rsidRDefault="000E2935" w:rsidP="000E2935">
      <w:pPr>
        <w:tabs>
          <w:tab w:val="left" w:pos="2404"/>
        </w:tabs>
        <w:rPr>
          <w:lang w:val="de-DE"/>
        </w:rPr>
      </w:pPr>
      <w:r w:rsidRPr="00B02796">
        <w:rPr>
          <w:lang w:val="de-DE"/>
        </w:rPr>
        <w:tab/>
      </w:r>
    </w:p>
    <w:p w:rsidR="00D60720" w:rsidRPr="00B02796" w:rsidRDefault="00D60720" w:rsidP="00D60720">
      <w:pPr>
        <w:rPr>
          <w:lang w:val="de-DE"/>
        </w:rPr>
      </w:pPr>
    </w:p>
    <w:p w:rsidR="00D60720" w:rsidRPr="00B02796" w:rsidRDefault="00D60720" w:rsidP="00D60720">
      <w:pPr>
        <w:rPr>
          <w:lang w:val="de-DE"/>
        </w:rPr>
      </w:pPr>
    </w:p>
    <w:p w:rsidR="00180ECB" w:rsidRPr="00B02796" w:rsidRDefault="00180ECB" w:rsidP="00D60720">
      <w:pPr>
        <w:rPr>
          <w:lang w:val="de-DE"/>
        </w:rPr>
      </w:pPr>
    </w:p>
    <w:p w:rsidR="00180ECB" w:rsidRPr="00B02796" w:rsidRDefault="00180ECB" w:rsidP="00180ECB">
      <w:pPr>
        <w:pStyle w:val="eLineBottom"/>
        <w:rPr>
          <w:lang w:val="de-DE"/>
        </w:rPr>
      </w:pPr>
    </w:p>
    <w:p w:rsidR="00180ECB" w:rsidRPr="00B02796" w:rsidRDefault="00180ECB" w:rsidP="00180ECB">
      <w:pPr>
        <w:rPr>
          <w:lang w:val="de-DE"/>
        </w:rPr>
      </w:pPr>
    </w:p>
    <w:p w:rsidR="00210701" w:rsidRPr="00B02796" w:rsidRDefault="00C37D00" w:rsidP="008E2BA0">
      <w:pPr>
        <w:pStyle w:val="eTask"/>
        <w:rPr>
          <w:lang w:val="de-DE"/>
        </w:rPr>
      </w:pPr>
      <w:r w:rsidRPr="00B02796">
        <w:rPr>
          <w:bCs/>
          <w:lang w:val="de-DE"/>
        </w:rPr>
        <w:t xml:space="preserve">Nehmen wir einen Lichtstrahl in einem Medium mit Brechungsindex von </w:t>
      </w:r>
      <w:r w:rsidRPr="00B02796">
        <w:rPr>
          <w:bCs/>
          <w:i/>
          <w:iCs/>
          <w:lang w:val="de-DE"/>
        </w:rPr>
        <w:t>n</w:t>
      </w:r>
      <w:r w:rsidRPr="00B02796">
        <w:rPr>
          <w:bCs/>
          <w:vertAlign w:val="subscript"/>
          <w:lang w:val="de-DE"/>
        </w:rPr>
        <w:t>1</w:t>
      </w:r>
      <w:r w:rsidRPr="00B02796">
        <w:rPr>
          <w:bCs/>
          <w:lang w:val="de-DE"/>
        </w:rPr>
        <w:t xml:space="preserve">= 1,43, der auf ein zweites Medium mit Brechungsindex von </w:t>
      </w:r>
      <w:r w:rsidRPr="00B02796">
        <w:rPr>
          <w:bCs/>
          <w:i/>
          <w:iCs/>
          <w:lang w:val="de-DE"/>
        </w:rPr>
        <w:t>n</w:t>
      </w:r>
      <w:r w:rsidRPr="00B02796">
        <w:rPr>
          <w:bCs/>
          <w:vertAlign w:val="subscript"/>
          <w:lang w:val="de-DE"/>
        </w:rPr>
        <w:t>2</w:t>
      </w:r>
      <w:r w:rsidRPr="00B02796">
        <w:rPr>
          <w:bCs/>
          <w:lang w:val="de-DE"/>
        </w:rPr>
        <w:t>= 1,45 auffällt.</w:t>
      </w:r>
      <w:r w:rsidRPr="00B02796">
        <w:rPr>
          <w:b w:val="0"/>
          <w:lang w:val="de-DE"/>
        </w:rPr>
        <w:t xml:space="preserve"> </w:t>
      </w:r>
      <w:r w:rsidRPr="00B02796">
        <w:rPr>
          <w:bCs/>
          <w:lang w:val="de-DE"/>
        </w:rPr>
        <w:t>Berechnen Sie den Einfallswinkel, um TIR zu erzielen.</w:t>
      </w:r>
    </w:p>
    <w:p w:rsidR="00D60720" w:rsidRPr="00B02796" w:rsidRDefault="00D60720" w:rsidP="00C37D00">
      <w:pPr>
        <w:jc w:val="center"/>
        <w:rPr>
          <w:lang w:val="de-DE"/>
        </w:rPr>
      </w:pPr>
    </w:p>
    <w:p w:rsidR="00D60720" w:rsidRPr="00B02796" w:rsidRDefault="00D60720" w:rsidP="00D60720">
      <w:pPr>
        <w:rPr>
          <w:lang w:val="de-DE"/>
        </w:rPr>
      </w:pPr>
    </w:p>
    <w:p w:rsidR="00D60720" w:rsidRPr="00B02796" w:rsidRDefault="00D60720" w:rsidP="00D60720">
      <w:pPr>
        <w:rPr>
          <w:lang w:val="de-DE"/>
        </w:rPr>
      </w:pPr>
    </w:p>
    <w:p w:rsidR="00D60720" w:rsidRPr="00B02796" w:rsidRDefault="00D60720" w:rsidP="00D60720">
      <w:pPr>
        <w:rPr>
          <w:lang w:val="de-DE"/>
        </w:rPr>
      </w:pPr>
    </w:p>
    <w:p w:rsidR="00D60720" w:rsidRPr="00B02796" w:rsidRDefault="00D60720" w:rsidP="00D60720">
      <w:pPr>
        <w:pStyle w:val="eLineBottom"/>
        <w:rPr>
          <w:lang w:val="de-DE"/>
        </w:rPr>
      </w:pPr>
    </w:p>
    <w:p w:rsidR="00210701" w:rsidRPr="00B02796" w:rsidRDefault="00210701" w:rsidP="00D60720">
      <w:pPr>
        <w:rPr>
          <w:lang w:val="de-DE"/>
        </w:rPr>
      </w:pPr>
    </w:p>
    <w:p w:rsidR="00617D04" w:rsidRPr="00B02796" w:rsidRDefault="00C37D00" w:rsidP="00F03899">
      <w:pPr>
        <w:pStyle w:val="eTask"/>
        <w:rPr>
          <w:lang w:val="de-DE"/>
        </w:rPr>
      </w:pPr>
      <w:r w:rsidRPr="00B02796">
        <w:rPr>
          <w:bCs/>
          <w:lang w:val="de-DE"/>
        </w:rPr>
        <w:t>Berechnen Sie den Bereich der Wellenlängen, die von Silizium nicht absorbiert werden, unter Berücksichtigung der Bandlücke von Si = 1,11 eV.</w:t>
      </w:r>
    </w:p>
    <w:p w:rsidR="00D60720" w:rsidRPr="00B02796" w:rsidRDefault="00D60720" w:rsidP="00D60720">
      <w:pPr>
        <w:rPr>
          <w:lang w:val="de-DE"/>
        </w:rPr>
      </w:pPr>
    </w:p>
    <w:p w:rsidR="00D60720" w:rsidRPr="00B02796" w:rsidRDefault="00D60720" w:rsidP="00D60720">
      <w:pPr>
        <w:rPr>
          <w:lang w:val="de-DE"/>
        </w:rPr>
      </w:pPr>
    </w:p>
    <w:p w:rsidR="00D60720" w:rsidRPr="00B02796" w:rsidRDefault="00D60720" w:rsidP="00D60720">
      <w:pPr>
        <w:rPr>
          <w:lang w:val="de-DE"/>
        </w:rPr>
      </w:pPr>
    </w:p>
    <w:p w:rsidR="00D60720" w:rsidRPr="00B02796" w:rsidRDefault="00D60720" w:rsidP="00D60720">
      <w:pPr>
        <w:rPr>
          <w:lang w:val="de-DE"/>
        </w:rPr>
      </w:pPr>
    </w:p>
    <w:p w:rsidR="00D60720" w:rsidRPr="00B02796" w:rsidRDefault="00D60720" w:rsidP="00D60720">
      <w:pPr>
        <w:pStyle w:val="eLineBottom"/>
        <w:rPr>
          <w:lang w:val="de-DE"/>
        </w:rPr>
      </w:pPr>
    </w:p>
    <w:p w:rsidR="00137397" w:rsidRPr="00B02796" w:rsidRDefault="00137397" w:rsidP="00C148FD">
      <w:pPr>
        <w:rPr>
          <w:lang w:val="de-DE"/>
        </w:rPr>
      </w:pPr>
    </w:p>
    <w:p w:rsidR="008C57F6" w:rsidRPr="00B02796" w:rsidRDefault="00C37D00" w:rsidP="008C57F6">
      <w:pPr>
        <w:pStyle w:val="eTask"/>
        <w:rPr>
          <w:lang w:val="de-DE"/>
        </w:rPr>
      </w:pPr>
      <w:r w:rsidRPr="00B02796">
        <w:rPr>
          <w:bCs/>
          <w:lang w:val="de-DE"/>
        </w:rPr>
        <w:t>Ergänzen Sie die mit Wellenlängen des Lichts assoziierten Farben in die Tabelle.</w:t>
      </w:r>
    </w:p>
    <w:p w:rsidR="001922A0" w:rsidRPr="00B02796" w:rsidRDefault="001922A0" w:rsidP="00D60720">
      <w:pPr>
        <w:rPr>
          <w:lang w:val="de-DE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4"/>
        <w:gridCol w:w="4500"/>
      </w:tblGrid>
      <w:tr w:rsidR="001922A0" w:rsidRPr="00B02796" w:rsidTr="00CA51B5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B02796" w:rsidRDefault="004278EE" w:rsidP="00D60720">
            <w:pPr>
              <w:jc w:val="center"/>
              <w:rPr>
                <w:b/>
                <w:lang w:val="de-DE"/>
              </w:rPr>
            </w:pPr>
            <w:r w:rsidRPr="00B02796">
              <w:rPr>
                <w:b/>
                <w:bCs/>
                <w:lang w:val="de-DE"/>
              </w:rPr>
              <w:t>Wellenlänge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B02796" w:rsidRDefault="004278EE" w:rsidP="00D60720">
            <w:pPr>
              <w:jc w:val="center"/>
              <w:rPr>
                <w:b/>
                <w:lang w:val="de-DE"/>
              </w:rPr>
            </w:pPr>
            <w:r w:rsidRPr="00B02796">
              <w:rPr>
                <w:b/>
                <w:bCs/>
                <w:lang w:val="de-DE"/>
              </w:rPr>
              <w:t>Farbe</w:t>
            </w:r>
          </w:p>
        </w:tc>
      </w:tr>
      <w:tr w:rsidR="008C57F6" w:rsidRPr="00B02796" w:rsidTr="00D60720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57F6" w:rsidRPr="00B02796" w:rsidRDefault="008C57F6" w:rsidP="00D60720">
            <w:pPr>
              <w:jc w:val="center"/>
              <w:rPr>
                <w:b/>
                <w:lang w:val="de-DE"/>
              </w:rPr>
            </w:pPr>
            <w:r w:rsidRPr="00B02796">
              <w:rPr>
                <w:lang w:val="de-DE"/>
              </w:rPr>
              <w:t>400 nm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</w:tcPr>
          <w:p w:rsidR="008C57F6" w:rsidRPr="00B02796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de-DE"/>
              </w:rPr>
            </w:pPr>
          </w:p>
        </w:tc>
      </w:tr>
      <w:tr w:rsidR="008C57F6" w:rsidRPr="00B02796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8C57F6" w:rsidRPr="00B02796" w:rsidRDefault="008C57F6" w:rsidP="00D60720">
            <w:pPr>
              <w:jc w:val="center"/>
              <w:rPr>
                <w:b/>
                <w:lang w:val="de-DE"/>
              </w:rPr>
            </w:pPr>
            <w:r w:rsidRPr="00B02796">
              <w:rPr>
                <w:lang w:val="de-DE"/>
              </w:rPr>
              <w:t>550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8C57F6" w:rsidRPr="00B02796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de-DE"/>
              </w:rPr>
            </w:pPr>
          </w:p>
        </w:tc>
      </w:tr>
      <w:tr w:rsidR="008C57F6" w:rsidRPr="00B02796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8C57F6" w:rsidRPr="00B02796" w:rsidRDefault="008C57F6" w:rsidP="00D60720">
            <w:pPr>
              <w:jc w:val="center"/>
              <w:rPr>
                <w:b/>
                <w:lang w:val="de-DE"/>
              </w:rPr>
            </w:pPr>
            <w:r w:rsidRPr="00B02796">
              <w:rPr>
                <w:lang w:val="de-DE"/>
              </w:rPr>
              <w:t>600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8C57F6" w:rsidRPr="00B02796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de-DE"/>
              </w:rPr>
            </w:pPr>
          </w:p>
        </w:tc>
      </w:tr>
      <w:tr w:rsidR="008C57F6" w:rsidRPr="00B02796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8C57F6" w:rsidRPr="00B02796" w:rsidRDefault="008C57F6" w:rsidP="00D60720">
            <w:pPr>
              <w:jc w:val="center"/>
              <w:rPr>
                <w:b/>
                <w:lang w:val="de-DE"/>
              </w:rPr>
            </w:pPr>
            <w:r w:rsidRPr="00B02796">
              <w:rPr>
                <w:lang w:val="de-DE"/>
              </w:rPr>
              <w:t>700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8C57F6" w:rsidRPr="00B02796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de-DE"/>
              </w:rPr>
            </w:pPr>
          </w:p>
        </w:tc>
      </w:tr>
    </w:tbl>
    <w:p w:rsidR="001922A0" w:rsidRPr="00B02796" w:rsidRDefault="001922A0" w:rsidP="00D60720">
      <w:pPr>
        <w:rPr>
          <w:lang w:val="de-DE"/>
        </w:rPr>
      </w:pPr>
    </w:p>
    <w:p w:rsidR="00C148FD" w:rsidRPr="00B02796" w:rsidRDefault="00C148FD" w:rsidP="00C148FD">
      <w:pPr>
        <w:pStyle w:val="eLineBottom"/>
        <w:rPr>
          <w:lang w:val="de-DE"/>
        </w:rPr>
      </w:pPr>
    </w:p>
    <w:p w:rsidR="00C148FD" w:rsidRPr="00B02796" w:rsidRDefault="00C148FD" w:rsidP="00C148FD">
      <w:pPr>
        <w:rPr>
          <w:lang w:val="de-DE"/>
        </w:rPr>
      </w:pPr>
    </w:p>
    <w:p w:rsidR="00137397" w:rsidRPr="00B02796" w:rsidRDefault="00C37D00" w:rsidP="00137397">
      <w:pPr>
        <w:pStyle w:val="eTask"/>
        <w:rPr>
          <w:lang w:val="de-DE"/>
        </w:rPr>
      </w:pPr>
      <w:r w:rsidRPr="00B02796">
        <w:rPr>
          <w:bCs/>
          <w:lang w:val="de-DE"/>
        </w:rPr>
        <w:lastRenderedPageBreak/>
        <w:t>Nennen Sie drei grundlegende Parameter eines Lichtwellenleiters, die seine Anwendung in Übertragungssystemen rechtfertigen.</w:t>
      </w:r>
    </w:p>
    <w:p w:rsidR="00137397" w:rsidRPr="00B02796" w:rsidRDefault="00137397" w:rsidP="00D60720">
      <w:pPr>
        <w:rPr>
          <w:lang w:val="de-DE"/>
        </w:rPr>
      </w:pPr>
    </w:p>
    <w:p w:rsidR="00137397" w:rsidRPr="00B02796" w:rsidRDefault="00137397" w:rsidP="00137397">
      <w:pPr>
        <w:rPr>
          <w:lang w:val="de-DE"/>
        </w:rPr>
      </w:pPr>
      <w:r w:rsidRPr="00B02796">
        <w:rPr>
          <w:lang w:val="de-DE"/>
        </w:rPr>
        <w:t>1.</w:t>
      </w:r>
      <w:r w:rsidRPr="00B02796">
        <w:rPr>
          <w:lang w:val="de-DE"/>
        </w:rPr>
        <w:tab/>
        <w:t>__________________</w:t>
      </w:r>
    </w:p>
    <w:p w:rsidR="00137397" w:rsidRPr="00B02796" w:rsidRDefault="00137397" w:rsidP="00137397">
      <w:pPr>
        <w:rPr>
          <w:lang w:val="de-DE"/>
        </w:rPr>
      </w:pPr>
    </w:p>
    <w:p w:rsidR="00137397" w:rsidRPr="00B02796" w:rsidRDefault="00137397" w:rsidP="00137397">
      <w:pPr>
        <w:rPr>
          <w:lang w:val="de-DE"/>
        </w:rPr>
      </w:pPr>
      <w:r w:rsidRPr="00B02796">
        <w:rPr>
          <w:lang w:val="de-DE"/>
        </w:rPr>
        <w:t>2.</w:t>
      </w:r>
      <w:r w:rsidRPr="00B02796">
        <w:rPr>
          <w:lang w:val="de-DE"/>
        </w:rPr>
        <w:tab/>
        <w:t>__________________</w:t>
      </w:r>
    </w:p>
    <w:p w:rsidR="00137397" w:rsidRPr="00B02796" w:rsidRDefault="00137397" w:rsidP="00137397">
      <w:pPr>
        <w:rPr>
          <w:lang w:val="de-DE"/>
        </w:rPr>
      </w:pPr>
    </w:p>
    <w:p w:rsidR="00137397" w:rsidRPr="00B02796" w:rsidRDefault="00137397" w:rsidP="00137397">
      <w:pPr>
        <w:rPr>
          <w:lang w:val="de-DE"/>
        </w:rPr>
      </w:pPr>
      <w:r w:rsidRPr="00B02796">
        <w:rPr>
          <w:lang w:val="de-DE"/>
        </w:rPr>
        <w:t>3.</w:t>
      </w:r>
      <w:r w:rsidRPr="00B02796">
        <w:rPr>
          <w:lang w:val="de-DE"/>
        </w:rPr>
        <w:tab/>
        <w:t>__________________</w:t>
      </w:r>
    </w:p>
    <w:p w:rsidR="00137397" w:rsidRPr="00B02796" w:rsidRDefault="00137397" w:rsidP="00137397">
      <w:pPr>
        <w:pStyle w:val="eLineBottom"/>
        <w:rPr>
          <w:lang w:val="de-DE"/>
        </w:rPr>
      </w:pPr>
    </w:p>
    <w:p w:rsidR="00D60720" w:rsidRPr="00B02796" w:rsidRDefault="00D60720" w:rsidP="00137397">
      <w:pPr>
        <w:pStyle w:val="eLineBottom"/>
        <w:rPr>
          <w:lang w:val="de-DE"/>
        </w:rPr>
      </w:pPr>
    </w:p>
    <w:p w:rsidR="00223478" w:rsidRPr="00B02796" w:rsidRDefault="00223478" w:rsidP="00C148FD">
      <w:pPr>
        <w:pStyle w:val="eCheckBoxText"/>
        <w:rPr>
          <w:lang w:val="de-DE"/>
        </w:rPr>
      </w:pPr>
    </w:p>
    <w:p w:rsidR="00A57E9D" w:rsidRPr="00B02796" w:rsidRDefault="000679AD" w:rsidP="00A57E9D">
      <w:pPr>
        <w:pStyle w:val="eTask"/>
        <w:ind w:left="284" w:hanging="284"/>
        <w:rPr>
          <w:lang w:val="de-DE"/>
        </w:rPr>
      </w:pPr>
      <w:r w:rsidRPr="00B02796">
        <w:rPr>
          <w:bCs/>
          <w:lang w:val="de-DE"/>
        </w:rPr>
        <w:t xml:space="preserve">Wählen Sie die </w:t>
      </w:r>
      <w:r w:rsidR="00401F35" w:rsidRPr="00B02796">
        <w:rPr>
          <w:bCs/>
          <w:lang w:val="de-DE"/>
        </w:rPr>
        <w:t xml:space="preserve">korrekte </w:t>
      </w:r>
      <w:r w:rsidRPr="00B02796">
        <w:rPr>
          <w:bCs/>
          <w:lang w:val="de-DE"/>
        </w:rPr>
        <w:t>Variante des folgenden Text</w:t>
      </w:r>
      <w:r w:rsidR="00401F35" w:rsidRPr="00B02796">
        <w:rPr>
          <w:bCs/>
          <w:lang w:val="de-DE"/>
        </w:rPr>
        <w:t>e</w:t>
      </w:r>
      <w:r w:rsidRPr="00B02796">
        <w:rPr>
          <w:bCs/>
          <w:lang w:val="de-DE"/>
        </w:rPr>
        <w:t>s, so dass die Aussage richtig ist</w:t>
      </w:r>
      <w:r w:rsidR="00C37D00" w:rsidRPr="00B02796">
        <w:rPr>
          <w:bCs/>
          <w:lang w:val="de-DE"/>
        </w:rPr>
        <w:t>.</w:t>
      </w:r>
    </w:p>
    <w:p w:rsidR="00A57E9D" w:rsidRPr="00B02796" w:rsidRDefault="00A57E9D" w:rsidP="00D60720">
      <w:pPr>
        <w:rPr>
          <w:lang w:val="de-DE"/>
        </w:rPr>
      </w:pPr>
    </w:p>
    <w:p w:rsidR="000D226E" w:rsidRPr="00B02796" w:rsidRDefault="00C37D00" w:rsidP="00D60720">
      <w:pPr>
        <w:rPr>
          <w:lang w:val="de-DE"/>
        </w:rPr>
      </w:pPr>
      <w:r w:rsidRPr="00B02796">
        <w:rPr>
          <w:lang w:val="de-DE"/>
        </w:rPr>
        <w:t xml:space="preserve">Das Prinzip der Funktion der Laserdioden basiert auf der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Cs/>
                      <w:lang w:val="de-DE"/>
                    </w:rPr>
                    <m:t>stimulierten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spontanen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B02796">
        <w:rPr>
          <w:lang w:val="de-DE"/>
        </w:rPr>
        <w:t xml:space="preserve"> Strahlungsemission.</w:t>
      </w:r>
    </w:p>
    <w:p w:rsidR="00A57E9D" w:rsidRPr="00B02796" w:rsidRDefault="00A57E9D" w:rsidP="00A57E9D">
      <w:pPr>
        <w:pStyle w:val="eLineBottom"/>
        <w:rPr>
          <w:lang w:val="de-DE"/>
        </w:rPr>
      </w:pPr>
    </w:p>
    <w:p w:rsidR="00A57E9D" w:rsidRPr="00B02796" w:rsidRDefault="00A57E9D" w:rsidP="00D60720">
      <w:pPr>
        <w:rPr>
          <w:lang w:val="de-DE"/>
        </w:rPr>
      </w:pPr>
    </w:p>
    <w:p w:rsidR="005F6159" w:rsidRPr="00B02796" w:rsidRDefault="00FF14B5" w:rsidP="00E74068">
      <w:pPr>
        <w:pStyle w:val="eTask"/>
        <w:rPr>
          <w:lang w:val="de-DE"/>
        </w:rPr>
      </w:pPr>
      <w:r w:rsidRPr="00B02796">
        <w:rPr>
          <w:bCs/>
          <w:lang w:val="de-DE"/>
        </w:rPr>
        <w:t xml:space="preserve">Nennen Sie </w:t>
      </w:r>
      <w:r w:rsidRPr="00B02796">
        <w:rPr>
          <w:bCs/>
          <w:lang w:val="de-DE"/>
        </w:rPr>
        <w:t xml:space="preserve">in der rechten </w:t>
      </w:r>
      <w:r w:rsidRPr="00B02796">
        <w:rPr>
          <w:bCs/>
          <w:lang w:val="de-DE"/>
        </w:rPr>
        <w:t xml:space="preserve">Spalte eine </w:t>
      </w:r>
      <w:r w:rsidR="00C37D00" w:rsidRPr="00B02796">
        <w:rPr>
          <w:bCs/>
          <w:lang w:val="de-DE"/>
        </w:rPr>
        <w:t>Anwendung für die einzelnen optoelektrischen Bauelemente in der linken Spalte.</w:t>
      </w:r>
    </w:p>
    <w:p w:rsidR="005F6159" w:rsidRPr="00B02796" w:rsidRDefault="005F6159" w:rsidP="00D60720">
      <w:pPr>
        <w:rPr>
          <w:lang w:val="de-DE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4"/>
        <w:gridCol w:w="4500"/>
      </w:tblGrid>
      <w:tr w:rsidR="005F6159" w:rsidRPr="00B02796" w:rsidTr="00AC78EF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5F6159" w:rsidRPr="00B02796" w:rsidRDefault="004D77DA" w:rsidP="00D60720">
            <w:pPr>
              <w:jc w:val="center"/>
              <w:rPr>
                <w:b/>
                <w:lang w:val="de-DE"/>
              </w:rPr>
            </w:pPr>
            <w:r w:rsidRPr="00B02796">
              <w:rPr>
                <w:b/>
                <w:bCs/>
                <w:lang w:val="de-DE"/>
              </w:rPr>
              <w:t>Wellenlänge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5F6159" w:rsidRPr="00B02796" w:rsidRDefault="00C37D00" w:rsidP="00D60720">
            <w:pPr>
              <w:jc w:val="center"/>
              <w:rPr>
                <w:b/>
                <w:lang w:val="de-DE"/>
              </w:rPr>
            </w:pPr>
            <w:r w:rsidRPr="00B02796">
              <w:rPr>
                <w:b/>
                <w:bCs/>
                <w:lang w:val="de-DE"/>
              </w:rPr>
              <w:t>Anwendung</w:t>
            </w:r>
          </w:p>
        </w:tc>
      </w:tr>
      <w:tr w:rsidR="005F6159" w:rsidRPr="00B02796" w:rsidTr="00D60720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6159" w:rsidRPr="00B02796" w:rsidRDefault="005F6159" w:rsidP="00D60720">
            <w:pPr>
              <w:jc w:val="center"/>
              <w:rPr>
                <w:b/>
                <w:lang w:val="de-DE"/>
              </w:rPr>
            </w:pPr>
            <w:r w:rsidRPr="00B02796">
              <w:rPr>
                <w:lang w:val="de-DE"/>
              </w:rPr>
              <w:t>LED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</w:tcPr>
          <w:p w:rsidR="005F6159" w:rsidRPr="00B02796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de-DE"/>
              </w:rPr>
            </w:pPr>
          </w:p>
        </w:tc>
      </w:tr>
      <w:tr w:rsidR="005F6159" w:rsidRPr="00B02796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5F6159" w:rsidRPr="00B02796" w:rsidRDefault="005F6159" w:rsidP="00C37D00">
            <w:pPr>
              <w:jc w:val="center"/>
              <w:rPr>
                <w:b/>
                <w:lang w:val="de-DE"/>
              </w:rPr>
            </w:pPr>
            <w:r w:rsidRPr="00B02796">
              <w:rPr>
                <w:lang w:val="de-DE"/>
              </w:rPr>
              <w:t>Solarzellen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5F6159" w:rsidRPr="00B02796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de-DE"/>
              </w:rPr>
            </w:pPr>
          </w:p>
        </w:tc>
      </w:tr>
      <w:tr w:rsidR="005F6159" w:rsidRPr="00B02796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5F6159" w:rsidRPr="00B02796" w:rsidRDefault="005F6159" w:rsidP="00C37D00">
            <w:pPr>
              <w:jc w:val="center"/>
              <w:rPr>
                <w:b/>
                <w:lang w:val="de-DE"/>
              </w:rPr>
            </w:pPr>
            <w:r w:rsidRPr="00B02796">
              <w:rPr>
                <w:lang w:val="de-DE"/>
              </w:rPr>
              <w:t>Laserdioden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5F6159" w:rsidRPr="00B02796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de-DE"/>
              </w:rPr>
            </w:pPr>
          </w:p>
        </w:tc>
      </w:tr>
      <w:tr w:rsidR="005F6159" w:rsidRPr="00B02796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5F6159" w:rsidRPr="00B02796" w:rsidRDefault="00C37D00" w:rsidP="00C37D00">
            <w:pPr>
              <w:jc w:val="center"/>
              <w:rPr>
                <w:b/>
                <w:lang w:val="de-DE"/>
              </w:rPr>
            </w:pPr>
            <w:r w:rsidRPr="00B02796">
              <w:rPr>
                <w:lang w:val="de-DE"/>
              </w:rPr>
              <w:t>Photodioden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5F6159" w:rsidRPr="00B02796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de-DE"/>
              </w:rPr>
            </w:pPr>
          </w:p>
        </w:tc>
      </w:tr>
    </w:tbl>
    <w:p w:rsidR="005F6159" w:rsidRPr="00B02796" w:rsidRDefault="005F6159" w:rsidP="00D60720">
      <w:pPr>
        <w:rPr>
          <w:lang w:val="de-DE"/>
        </w:rPr>
      </w:pPr>
    </w:p>
    <w:p w:rsidR="005F6159" w:rsidRPr="00B02796" w:rsidRDefault="005F6159" w:rsidP="005F6159">
      <w:pPr>
        <w:pStyle w:val="eLineBottom"/>
        <w:rPr>
          <w:lang w:val="de-DE"/>
        </w:rPr>
      </w:pPr>
    </w:p>
    <w:p w:rsidR="005A6F6C" w:rsidRPr="00B02796" w:rsidRDefault="005A6F6C" w:rsidP="00A57E9D">
      <w:pPr>
        <w:pStyle w:val="eTask"/>
        <w:numPr>
          <w:ilvl w:val="0"/>
          <w:numId w:val="0"/>
        </w:numPr>
        <w:ind w:left="360"/>
        <w:rPr>
          <w:lang w:val="de-DE"/>
        </w:rPr>
      </w:pPr>
    </w:p>
    <w:p w:rsidR="002365C9" w:rsidRPr="00B02796" w:rsidRDefault="000679AD" w:rsidP="002365C9">
      <w:pPr>
        <w:pStyle w:val="eTask"/>
        <w:ind w:left="284" w:hanging="284"/>
        <w:rPr>
          <w:lang w:val="de-DE"/>
        </w:rPr>
      </w:pPr>
      <w:r w:rsidRPr="00B02796">
        <w:rPr>
          <w:bCs/>
          <w:lang w:val="de-DE"/>
        </w:rPr>
        <w:t xml:space="preserve">Wählen Sie die </w:t>
      </w:r>
      <w:r w:rsidR="00401F35" w:rsidRPr="00B02796">
        <w:rPr>
          <w:bCs/>
          <w:lang w:val="de-DE"/>
        </w:rPr>
        <w:t xml:space="preserve">korrekte </w:t>
      </w:r>
      <w:r w:rsidRPr="00B02796">
        <w:rPr>
          <w:bCs/>
          <w:lang w:val="de-DE"/>
        </w:rPr>
        <w:t>Variante des folgenden Text</w:t>
      </w:r>
      <w:r w:rsidR="00401F35" w:rsidRPr="00B02796">
        <w:rPr>
          <w:bCs/>
          <w:lang w:val="de-DE"/>
        </w:rPr>
        <w:t>e</w:t>
      </w:r>
      <w:r w:rsidRPr="00B02796">
        <w:rPr>
          <w:bCs/>
          <w:lang w:val="de-DE"/>
        </w:rPr>
        <w:t>s, so dass die Aussage richtig ist</w:t>
      </w:r>
      <w:r w:rsidR="00C37D00" w:rsidRPr="00B02796">
        <w:rPr>
          <w:bCs/>
          <w:lang w:val="de-DE"/>
        </w:rPr>
        <w:t>.</w:t>
      </w:r>
    </w:p>
    <w:p w:rsidR="00002163" w:rsidRPr="00B02796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</w:p>
    <w:p w:rsidR="00002163" w:rsidRPr="00B02796" w:rsidRDefault="00C37D00" w:rsidP="000D226E">
      <w:pPr>
        <w:rPr>
          <w:lang w:val="de-DE"/>
        </w:rPr>
      </w:pPr>
      <w:r w:rsidRPr="00B02796">
        <w:rPr>
          <w:lang w:val="de-DE"/>
        </w:rPr>
        <w:t xml:space="preserve">Die elektrische Leitfähigkeit eines Metalls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Cs/>
                      <w:lang w:val="de-DE"/>
                    </w:rPr>
                    <m:t>sinkt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steigt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B02796">
        <w:rPr>
          <w:lang w:val="de-DE"/>
        </w:rPr>
        <w:t xml:space="preserve"> mit der steigenden Temperatur.</w:t>
      </w:r>
    </w:p>
    <w:p w:rsidR="000D226E" w:rsidRPr="00B02796" w:rsidRDefault="000D226E" w:rsidP="00002163">
      <w:pPr>
        <w:pStyle w:val="eLineBottom"/>
        <w:rPr>
          <w:lang w:val="de-DE"/>
        </w:rPr>
      </w:pPr>
    </w:p>
    <w:p w:rsidR="00002163" w:rsidRPr="00B02796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</w:p>
    <w:p w:rsidR="00002163" w:rsidRPr="00B02796" w:rsidRDefault="000679AD" w:rsidP="00002163">
      <w:pPr>
        <w:pStyle w:val="eTask"/>
        <w:ind w:left="284" w:hanging="284"/>
        <w:rPr>
          <w:lang w:val="de-DE"/>
        </w:rPr>
      </w:pPr>
      <w:r w:rsidRPr="00B02796">
        <w:rPr>
          <w:bCs/>
          <w:lang w:val="de-DE"/>
        </w:rPr>
        <w:t xml:space="preserve">Wählen Sie die </w:t>
      </w:r>
      <w:r w:rsidR="00401F35" w:rsidRPr="00B02796">
        <w:rPr>
          <w:bCs/>
          <w:lang w:val="de-DE"/>
        </w:rPr>
        <w:t>korrekte</w:t>
      </w:r>
      <w:r w:rsidRPr="00B02796">
        <w:rPr>
          <w:bCs/>
          <w:lang w:val="de-DE"/>
        </w:rPr>
        <w:t xml:space="preserve"> Variante des folgenden Text</w:t>
      </w:r>
      <w:r w:rsidR="00401F35" w:rsidRPr="00B02796">
        <w:rPr>
          <w:bCs/>
          <w:lang w:val="de-DE"/>
        </w:rPr>
        <w:t>e</w:t>
      </w:r>
      <w:r w:rsidRPr="00B02796">
        <w:rPr>
          <w:bCs/>
          <w:lang w:val="de-DE"/>
        </w:rPr>
        <w:t>s, so dass die Aussage richtig ist</w:t>
      </w:r>
      <w:r w:rsidR="00C37D00" w:rsidRPr="00B02796">
        <w:rPr>
          <w:bCs/>
          <w:lang w:val="de-DE"/>
        </w:rPr>
        <w:t>.</w:t>
      </w:r>
    </w:p>
    <w:p w:rsidR="00002163" w:rsidRPr="00B02796" w:rsidRDefault="00002163" w:rsidP="00D60720">
      <w:pPr>
        <w:rPr>
          <w:lang w:val="de-DE"/>
        </w:rPr>
      </w:pPr>
    </w:p>
    <w:p w:rsidR="00002163" w:rsidRPr="00B02796" w:rsidRDefault="00C37D00" w:rsidP="00D60720">
      <w:pPr>
        <w:rPr>
          <w:lang w:val="de-DE"/>
        </w:rPr>
      </w:pPr>
      <w:r w:rsidRPr="00B02796">
        <w:rPr>
          <w:lang w:val="de-DE"/>
        </w:rPr>
        <w:t>Ein Photon wird vom Halbleiter absorbiert, falls die Energie des Photons</w:t>
      </w:r>
      <w:r w:rsidR="003C1230" w:rsidRPr="00B02796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Cs/>
                      <w:lang w:val="de-DE"/>
                    </w:rPr>
                    <m:t>höher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Cs/>
                      <w:lang w:val="de-DE"/>
                    </w:rPr>
                    <m:t>niedriger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B02796">
        <w:rPr>
          <w:lang w:val="de-DE"/>
        </w:rPr>
        <w:t xml:space="preserve"> als Bandlücke des Materials E</w:t>
      </w:r>
      <w:r w:rsidRPr="00B02796">
        <w:rPr>
          <w:vertAlign w:val="subscript"/>
          <w:lang w:val="de-DE"/>
        </w:rPr>
        <w:t>g</w:t>
      </w:r>
      <w:r w:rsidRPr="00B02796">
        <w:rPr>
          <w:lang w:val="de-DE"/>
        </w:rPr>
        <w:t xml:space="preserve"> ist.</w:t>
      </w:r>
    </w:p>
    <w:p w:rsidR="00002163" w:rsidRPr="00B02796" w:rsidRDefault="00002163" w:rsidP="00002163">
      <w:pPr>
        <w:pStyle w:val="eLineBottom"/>
        <w:rPr>
          <w:lang w:val="de-DE"/>
        </w:rPr>
      </w:pPr>
    </w:p>
    <w:p w:rsidR="00002163" w:rsidRPr="00B02796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  <w:bookmarkStart w:id="0" w:name="_GoBack"/>
      <w:bookmarkEnd w:id="0"/>
    </w:p>
    <w:sectPr w:rsidR="00002163" w:rsidRPr="00B02796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6A2" w:rsidRDefault="003306A2" w:rsidP="00861A1A">
      <w:r>
        <w:separator/>
      </w:r>
    </w:p>
  </w:endnote>
  <w:endnote w:type="continuationSeparator" w:id="0">
    <w:p w:rsidR="003306A2" w:rsidRDefault="003306A2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73733A" w:rsidTr="00CA51B5">
      <w:tc>
        <w:tcPr>
          <w:tcW w:w="2518" w:type="dxa"/>
        </w:tcPr>
        <w:p w:rsidR="0073733A" w:rsidRDefault="0073733A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3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3733A" w:rsidRPr="00CA51B5" w:rsidRDefault="000D226E" w:rsidP="000D226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75E7D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6A2" w:rsidRDefault="003306A2" w:rsidP="00861A1A">
      <w:r>
        <w:separator/>
      </w:r>
    </w:p>
  </w:footnote>
  <w:footnote w:type="continuationSeparator" w:id="0">
    <w:p w:rsidR="003306A2" w:rsidRDefault="003306A2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402013" w:rsidRDefault="000D226E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OPTOELEKTRONIK, PHOTONIK UND SENSOREN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3AFD"/>
    <w:rsid w:val="00006606"/>
    <w:rsid w:val="0000673F"/>
    <w:rsid w:val="00016AD8"/>
    <w:rsid w:val="00017595"/>
    <w:rsid w:val="00021197"/>
    <w:rsid w:val="00030EDA"/>
    <w:rsid w:val="00045BEB"/>
    <w:rsid w:val="000679AD"/>
    <w:rsid w:val="00073ADF"/>
    <w:rsid w:val="0007473C"/>
    <w:rsid w:val="000750C9"/>
    <w:rsid w:val="00081EBC"/>
    <w:rsid w:val="00087EAC"/>
    <w:rsid w:val="00094A16"/>
    <w:rsid w:val="000A233F"/>
    <w:rsid w:val="000A55B3"/>
    <w:rsid w:val="000C4911"/>
    <w:rsid w:val="000C6B3A"/>
    <w:rsid w:val="000D226E"/>
    <w:rsid w:val="000E2935"/>
    <w:rsid w:val="000F4999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582"/>
    <w:rsid w:val="00170E72"/>
    <w:rsid w:val="0017377E"/>
    <w:rsid w:val="00180ECB"/>
    <w:rsid w:val="001840EA"/>
    <w:rsid w:val="00184907"/>
    <w:rsid w:val="00185BED"/>
    <w:rsid w:val="001922A0"/>
    <w:rsid w:val="00195A08"/>
    <w:rsid w:val="001A474D"/>
    <w:rsid w:val="001B057D"/>
    <w:rsid w:val="001D00A1"/>
    <w:rsid w:val="001F6290"/>
    <w:rsid w:val="001F6D24"/>
    <w:rsid w:val="00206E34"/>
    <w:rsid w:val="00210701"/>
    <w:rsid w:val="00213F2C"/>
    <w:rsid w:val="00220739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06A2"/>
    <w:rsid w:val="00337851"/>
    <w:rsid w:val="00347E4D"/>
    <w:rsid w:val="00351AF3"/>
    <w:rsid w:val="0039238A"/>
    <w:rsid w:val="00393BDB"/>
    <w:rsid w:val="003B1326"/>
    <w:rsid w:val="003C1230"/>
    <w:rsid w:val="003C5B45"/>
    <w:rsid w:val="003D41BB"/>
    <w:rsid w:val="003E01BE"/>
    <w:rsid w:val="003E17D7"/>
    <w:rsid w:val="003E5AAC"/>
    <w:rsid w:val="003F03EB"/>
    <w:rsid w:val="003F623C"/>
    <w:rsid w:val="003F7F87"/>
    <w:rsid w:val="00401F35"/>
    <w:rsid w:val="00402013"/>
    <w:rsid w:val="00402B09"/>
    <w:rsid w:val="00415056"/>
    <w:rsid w:val="00417ED2"/>
    <w:rsid w:val="004278EE"/>
    <w:rsid w:val="0046567F"/>
    <w:rsid w:val="00472203"/>
    <w:rsid w:val="00475954"/>
    <w:rsid w:val="00482C13"/>
    <w:rsid w:val="00482CEF"/>
    <w:rsid w:val="00492966"/>
    <w:rsid w:val="004A01E5"/>
    <w:rsid w:val="004A7B44"/>
    <w:rsid w:val="004C0E36"/>
    <w:rsid w:val="004D77DA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76402"/>
    <w:rsid w:val="005832C4"/>
    <w:rsid w:val="00587966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5314"/>
    <w:rsid w:val="00617D04"/>
    <w:rsid w:val="00625B5A"/>
    <w:rsid w:val="0063686B"/>
    <w:rsid w:val="006435FE"/>
    <w:rsid w:val="0064494B"/>
    <w:rsid w:val="0066326F"/>
    <w:rsid w:val="00675973"/>
    <w:rsid w:val="0068067D"/>
    <w:rsid w:val="0068131D"/>
    <w:rsid w:val="00690FB1"/>
    <w:rsid w:val="006A24C7"/>
    <w:rsid w:val="006B5D59"/>
    <w:rsid w:val="006C65DA"/>
    <w:rsid w:val="006D39B2"/>
    <w:rsid w:val="006D3F30"/>
    <w:rsid w:val="006D4596"/>
    <w:rsid w:val="006D50FA"/>
    <w:rsid w:val="006F0D5B"/>
    <w:rsid w:val="006F787A"/>
    <w:rsid w:val="00710301"/>
    <w:rsid w:val="0073574D"/>
    <w:rsid w:val="0073733A"/>
    <w:rsid w:val="007460F9"/>
    <w:rsid w:val="007546D8"/>
    <w:rsid w:val="0076745A"/>
    <w:rsid w:val="007738BD"/>
    <w:rsid w:val="00780C8A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416D"/>
    <w:rsid w:val="00825830"/>
    <w:rsid w:val="00826CB2"/>
    <w:rsid w:val="00830375"/>
    <w:rsid w:val="00831014"/>
    <w:rsid w:val="00832323"/>
    <w:rsid w:val="00861A1A"/>
    <w:rsid w:val="00864D93"/>
    <w:rsid w:val="00876748"/>
    <w:rsid w:val="00882BE0"/>
    <w:rsid w:val="008836CE"/>
    <w:rsid w:val="00891FF5"/>
    <w:rsid w:val="00893E89"/>
    <w:rsid w:val="008A3619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01B51"/>
    <w:rsid w:val="00912A69"/>
    <w:rsid w:val="0091306C"/>
    <w:rsid w:val="00916DC9"/>
    <w:rsid w:val="0094072E"/>
    <w:rsid w:val="00950649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B7EE8"/>
    <w:rsid w:val="009C7B24"/>
    <w:rsid w:val="009E1996"/>
    <w:rsid w:val="009E2A2A"/>
    <w:rsid w:val="009F6E5E"/>
    <w:rsid w:val="00A10290"/>
    <w:rsid w:val="00A17111"/>
    <w:rsid w:val="00A231F9"/>
    <w:rsid w:val="00A26A28"/>
    <w:rsid w:val="00A41E41"/>
    <w:rsid w:val="00A50FFF"/>
    <w:rsid w:val="00A527AF"/>
    <w:rsid w:val="00A54992"/>
    <w:rsid w:val="00A57E9D"/>
    <w:rsid w:val="00A633E1"/>
    <w:rsid w:val="00A65E53"/>
    <w:rsid w:val="00A8234A"/>
    <w:rsid w:val="00A97C95"/>
    <w:rsid w:val="00AA0506"/>
    <w:rsid w:val="00AA5A18"/>
    <w:rsid w:val="00AA5B23"/>
    <w:rsid w:val="00AC4ED9"/>
    <w:rsid w:val="00AC6380"/>
    <w:rsid w:val="00AD2F36"/>
    <w:rsid w:val="00AD6E4D"/>
    <w:rsid w:val="00AF5281"/>
    <w:rsid w:val="00B01599"/>
    <w:rsid w:val="00B02796"/>
    <w:rsid w:val="00B15DB4"/>
    <w:rsid w:val="00B177D0"/>
    <w:rsid w:val="00B3151A"/>
    <w:rsid w:val="00B37307"/>
    <w:rsid w:val="00B464CD"/>
    <w:rsid w:val="00B5145B"/>
    <w:rsid w:val="00B60185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2013"/>
    <w:rsid w:val="00BF5E09"/>
    <w:rsid w:val="00BF6970"/>
    <w:rsid w:val="00C148FD"/>
    <w:rsid w:val="00C2393A"/>
    <w:rsid w:val="00C35CD7"/>
    <w:rsid w:val="00C37D00"/>
    <w:rsid w:val="00C4465F"/>
    <w:rsid w:val="00C5580D"/>
    <w:rsid w:val="00C57915"/>
    <w:rsid w:val="00C7264E"/>
    <w:rsid w:val="00C767C9"/>
    <w:rsid w:val="00C878F0"/>
    <w:rsid w:val="00CA51B5"/>
    <w:rsid w:val="00CB335D"/>
    <w:rsid w:val="00CC2293"/>
    <w:rsid w:val="00CC266E"/>
    <w:rsid w:val="00CE09BA"/>
    <w:rsid w:val="00CF4DFA"/>
    <w:rsid w:val="00D060B3"/>
    <w:rsid w:val="00D06992"/>
    <w:rsid w:val="00D1690E"/>
    <w:rsid w:val="00D20A5C"/>
    <w:rsid w:val="00D2650E"/>
    <w:rsid w:val="00D273E9"/>
    <w:rsid w:val="00D329B2"/>
    <w:rsid w:val="00D33524"/>
    <w:rsid w:val="00D573B0"/>
    <w:rsid w:val="00D6072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266"/>
    <w:rsid w:val="00DE3767"/>
    <w:rsid w:val="00E0343F"/>
    <w:rsid w:val="00E10571"/>
    <w:rsid w:val="00E10DD0"/>
    <w:rsid w:val="00E11170"/>
    <w:rsid w:val="00E14EEB"/>
    <w:rsid w:val="00E2272B"/>
    <w:rsid w:val="00E31286"/>
    <w:rsid w:val="00E352FF"/>
    <w:rsid w:val="00E41087"/>
    <w:rsid w:val="00E516D7"/>
    <w:rsid w:val="00E5359D"/>
    <w:rsid w:val="00E54A46"/>
    <w:rsid w:val="00E65738"/>
    <w:rsid w:val="00E74068"/>
    <w:rsid w:val="00E8518C"/>
    <w:rsid w:val="00E879F9"/>
    <w:rsid w:val="00E90BD9"/>
    <w:rsid w:val="00EA1BDF"/>
    <w:rsid w:val="00EA78CE"/>
    <w:rsid w:val="00EB6B74"/>
    <w:rsid w:val="00EB6E4B"/>
    <w:rsid w:val="00EC77B0"/>
    <w:rsid w:val="00ED2956"/>
    <w:rsid w:val="00EE3197"/>
    <w:rsid w:val="00EF2951"/>
    <w:rsid w:val="00F03899"/>
    <w:rsid w:val="00F12783"/>
    <w:rsid w:val="00F168D6"/>
    <w:rsid w:val="00F24638"/>
    <w:rsid w:val="00F248A4"/>
    <w:rsid w:val="00F46B18"/>
    <w:rsid w:val="00F748A6"/>
    <w:rsid w:val="00F82C59"/>
    <w:rsid w:val="00F871C6"/>
    <w:rsid w:val="00F8749B"/>
    <w:rsid w:val="00F93288"/>
    <w:rsid w:val="00FA74D9"/>
    <w:rsid w:val="00FB201E"/>
    <w:rsid w:val="00FF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hps">
    <w:name w:val="hps"/>
    <w:basedOn w:val="Standardnpsmoodstavce"/>
    <w:rsid w:val="000E2935"/>
  </w:style>
  <w:style w:type="paragraph" w:styleId="Revize">
    <w:name w:val="Revision"/>
    <w:hidden/>
    <w:uiPriority w:val="99"/>
    <w:semiHidden/>
    <w:rsid w:val="0091306C"/>
    <w:rPr>
      <w:sz w:val="24"/>
      <w:szCs w:val="24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14</TotalTime>
  <Pages>2</Pages>
  <Words>271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A</cp:lastModifiedBy>
  <cp:revision>7</cp:revision>
  <cp:lastPrinted>2013-05-24T14:00:00Z</cp:lastPrinted>
  <dcterms:created xsi:type="dcterms:W3CDTF">2016-03-24T16:18:00Z</dcterms:created>
  <dcterms:modified xsi:type="dcterms:W3CDTF">2016-05-18T11:45:00Z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